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39" w:rsidRDefault="00D272D5" w:rsidP="00D27F96">
      <w:pPr>
        <w:pStyle w:val="BodyText"/>
        <w:ind w:left="5664" w:hanging="4956"/>
        <w:jc w:val="both"/>
        <w:rPr>
          <w:rFonts w:ascii="Arial" w:hAnsi="Arial" w:cs="Arial"/>
          <w:b/>
          <w:bCs/>
          <w:color w:val="000000"/>
          <w:sz w:val="22"/>
          <w:szCs w:val="22"/>
          <w:lang w:val="fr-FR"/>
        </w:rPr>
      </w:pPr>
      <w:r w:rsidRPr="00BE339C">
        <w:rPr>
          <w:rFonts w:ascii="Arial" w:hAnsi="Arial" w:cs="Arial"/>
          <w:color w:val="000000"/>
          <w:lang w:val="fr-FR"/>
        </w:rPr>
        <w:t>REPUBLIQUE DU BURUNDI</w:t>
      </w:r>
      <w:r w:rsidRPr="00D272D5">
        <w:rPr>
          <w:rFonts w:ascii="Arial" w:hAnsi="Arial" w:cs="Arial"/>
          <w:color w:val="000000"/>
          <w:lang w:val="fr-FR"/>
        </w:rPr>
        <w:t xml:space="preserve">                    </w:t>
      </w:r>
      <w:r>
        <w:rPr>
          <w:rFonts w:ascii="Arial" w:hAnsi="Arial" w:cs="Arial"/>
          <w:color w:val="000000"/>
          <w:lang w:val="fr-FR"/>
        </w:rPr>
        <w:t xml:space="preserve">      </w:t>
      </w:r>
      <w:r w:rsidRPr="00D272D5">
        <w:rPr>
          <w:rFonts w:ascii="Arial" w:hAnsi="Arial" w:cs="Arial"/>
          <w:color w:val="000000"/>
          <w:lang w:val="fr-FR"/>
        </w:rPr>
        <w:t xml:space="preserve"> </w:t>
      </w:r>
      <w:r w:rsidR="00AA3239">
        <w:rPr>
          <w:rFonts w:ascii="Arial" w:hAnsi="Arial" w:cs="Arial"/>
          <w:color w:val="000000"/>
          <w:lang w:val="fr-FR"/>
        </w:rPr>
        <w:tab/>
      </w:r>
      <w:r w:rsidR="00AA3239">
        <w:rPr>
          <w:rFonts w:ascii="Arial" w:hAnsi="Arial" w:cs="Arial"/>
          <w:color w:val="000000"/>
          <w:lang w:val="fr-FR"/>
        </w:rPr>
        <w:tab/>
      </w:r>
      <w:r w:rsidRPr="00A1664C">
        <w:rPr>
          <w:rFonts w:ascii="Arial" w:hAnsi="Arial" w:cs="Arial"/>
          <w:b/>
          <w:bCs/>
          <w:color w:val="000000"/>
          <w:sz w:val="22"/>
          <w:szCs w:val="22"/>
          <w:lang w:val="fr-FR"/>
        </w:rPr>
        <w:t>PROGRAMME DES</w:t>
      </w:r>
    </w:p>
    <w:p w:rsidR="00AA3239" w:rsidRDefault="00D272D5" w:rsidP="00D27F96">
      <w:pPr>
        <w:pStyle w:val="BodyText"/>
        <w:ind w:left="5664"/>
        <w:jc w:val="both"/>
        <w:rPr>
          <w:rFonts w:ascii="Arial" w:hAnsi="Arial" w:cs="Arial"/>
          <w:b/>
          <w:bCs/>
          <w:color w:val="000000"/>
          <w:sz w:val="22"/>
          <w:szCs w:val="22"/>
          <w:lang w:val="fr-FR"/>
        </w:rPr>
      </w:pPr>
      <w:r w:rsidRPr="00A1664C">
        <w:rPr>
          <w:rFonts w:ascii="Arial" w:hAnsi="Arial" w:cs="Arial"/>
          <w:b/>
          <w:bCs/>
          <w:color w:val="000000"/>
          <w:sz w:val="22"/>
          <w:szCs w:val="22"/>
          <w:lang w:val="fr-FR"/>
        </w:rPr>
        <w:t xml:space="preserve"> </w:t>
      </w:r>
      <w:r w:rsidR="00AA3239">
        <w:rPr>
          <w:rFonts w:ascii="Arial" w:hAnsi="Arial" w:cs="Arial"/>
          <w:b/>
          <w:bCs/>
          <w:color w:val="000000"/>
          <w:sz w:val="22"/>
          <w:szCs w:val="22"/>
          <w:lang w:val="fr-FR"/>
        </w:rPr>
        <w:t>N</w:t>
      </w:r>
      <w:r w:rsidRPr="00A1664C">
        <w:rPr>
          <w:rFonts w:ascii="Arial" w:hAnsi="Arial" w:cs="Arial"/>
          <w:b/>
          <w:bCs/>
          <w:color w:val="000000"/>
          <w:sz w:val="22"/>
          <w:szCs w:val="22"/>
          <w:lang w:val="fr-FR"/>
        </w:rPr>
        <w:t xml:space="preserve">ATIONS UNIES POUR </w:t>
      </w:r>
    </w:p>
    <w:p w:rsidR="00D272D5" w:rsidRPr="00A1664C" w:rsidRDefault="00D272D5" w:rsidP="00D27F96">
      <w:pPr>
        <w:pStyle w:val="BodyText"/>
        <w:ind w:left="5664"/>
        <w:jc w:val="both"/>
        <w:rPr>
          <w:rFonts w:ascii="Arial" w:hAnsi="Arial" w:cs="Arial"/>
          <w:b/>
          <w:bCs/>
          <w:color w:val="000000"/>
          <w:lang w:val="fr-FR"/>
        </w:rPr>
      </w:pPr>
      <w:r w:rsidRPr="00A1664C">
        <w:rPr>
          <w:rFonts w:ascii="Arial" w:hAnsi="Arial" w:cs="Arial"/>
          <w:b/>
          <w:bCs/>
          <w:color w:val="000000"/>
          <w:sz w:val="22"/>
          <w:szCs w:val="22"/>
          <w:lang w:val="fr-FR"/>
        </w:rPr>
        <w:t>LE DEVELOPPEMENT</w:t>
      </w:r>
    </w:p>
    <w:p w:rsidR="00D272D5" w:rsidRPr="00CF400D" w:rsidRDefault="00D272D5" w:rsidP="00D27F96">
      <w:pPr>
        <w:pStyle w:val="BodyText"/>
        <w:jc w:val="both"/>
        <w:rPr>
          <w:rFonts w:ascii="Arial" w:hAnsi="Arial" w:cs="Arial"/>
          <w:color w:val="000000"/>
          <w:lang w:val="fr-FR"/>
        </w:rPr>
      </w:pPr>
      <w:r w:rsidRPr="00D272D5">
        <w:rPr>
          <w:rFonts w:ascii="Arial" w:hAnsi="Arial" w:cs="Arial"/>
          <w:color w:val="000000"/>
          <w:lang w:val="fr-FR"/>
        </w:rPr>
        <w:tab/>
        <w:t xml:space="preserve">                 </w:t>
      </w:r>
      <w:r w:rsidR="00CF400D">
        <w:rPr>
          <w:noProof/>
          <w:lang w:val="fr-FR" w:eastAsia="fr-FR"/>
        </w:rPr>
        <w:drawing>
          <wp:inline distT="0" distB="0" distL="0" distR="0">
            <wp:extent cx="509270" cy="56070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9270" cy="560705"/>
                    </a:xfrm>
                    <a:prstGeom prst="rect">
                      <a:avLst/>
                    </a:prstGeom>
                    <a:noFill/>
                    <a:ln w="9525">
                      <a:noFill/>
                      <a:miter lim="800000"/>
                      <a:headEnd/>
                      <a:tailEnd/>
                    </a:ln>
                  </pic:spPr>
                </pic:pic>
              </a:graphicData>
            </a:graphic>
          </wp:inline>
        </w:drawing>
      </w:r>
      <w:r w:rsidRPr="00CF400D">
        <w:rPr>
          <w:rFonts w:ascii="Arial" w:hAnsi="Arial" w:cs="Arial"/>
          <w:color w:val="000000"/>
          <w:lang w:val="fr-FR"/>
        </w:rPr>
        <w:tab/>
      </w:r>
      <w:r w:rsidRPr="00CF400D">
        <w:rPr>
          <w:rFonts w:ascii="Arial" w:hAnsi="Arial" w:cs="Arial"/>
          <w:color w:val="000000"/>
          <w:lang w:val="fr-FR"/>
        </w:rPr>
        <w:tab/>
      </w:r>
      <w:r w:rsidRPr="00CF400D">
        <w:rPr>
          <w:rFonts w:ascii="Arial" w:hAnsi="Arial" w:cs="Arial"/>
          <w:color w:val="000000"/>
          <w:lang w:val="fr-FR"/>
        </w:rPr>
        <w:tab/>
      </w:r>
      <w:r w:rsidRPr="00CF400D">
        <w:rPr>
          <w:rFonts w:ascii="Arial" w:hAnsi="Arial" w:cs="Arial"/>
          <w:color w:val="000000"/>
          <w:lang w:val="fr-FR"/>
        </w:rPr>
        <w:tab/>
      </w:r>
      <w:r w:rsidRPr="00CF400D">
        <w:rPr>
          <w:rFonts w:ascii="Arial" w:hAnsi="Arial" w:cs="Arial"/>
          <w:color w:val="000000"/>
          <w:lang w:val="fr-FR"/>
        </w:rPr>
        <w:tab/>
      </w:r>
      <w:r w:rsidRPr="00CF400D">
        <w:rPr>
          <w:rFonts w:ascii="Arial" w:hAnsi="Arial" w:cs="Arial"/>
          <w:color w:val="000000"/>
          <w:lang w:val="fr-FR"/>
        </w:rPr>
        <w:tab/>
      </w:r>
      <w:r w:rsidR="00CF400D">
        <w:rPr>
          <w:noProof/>
          <w:lang w:val="fr-FR" w:eastAsia="fr-FR"/>
        </w:rPr>
        <w:drawing>
          <wp:inline distT="0" distB="0" distL="0" distR="0">
            <wp:extent cx="767715" cy="612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67715" cy="612775"/>
                    </a:xfrm>
                    <a:prstGeom prst="rect">
                      <a:avLst/>
                    </a:prstGeom>
                    <a:noFill/>
                    <a:ln w="9525">
                      <a:noFill/>
                      <a:miter lim="800000"/>
                      <a:headEnd/>
                      <a:tailEnd/>
                    </a:ln>
                  </pic:spPr>
                </pic:pic>
              </a:graphicData>
            </a:graphic>
          </wp:inline>
        </w:drawing>
      </w:r>
      <w:r w:rsidRPr="00CF400D">
        <w:rPr>
          <w:rFonts w:ascii="Arial" w:hAnsi="Arial" w:cs="Arial"/>
          <w:color w:val="000000"/>
          <w:lang w:val="fr-FR"/>
        </w:rPr>
        <w:tab/>
      </w:r>
      <w:r w:rsidRPr="00CF400D">
        <w:rPr>
          <w:rFonts w:ascii="Arial" w:hAnsi="Arial" w:cs="Arial"/>
          <w:color w:val="000000"/>
          <w:lang w:val="fr-FR"/>
        </w:rPr>
        <w:tab/>
      </w:r>
    </w:p>
    <w:p w:rsidR="00D272D5" w:rsidRPr="00D272D5" w:rsidRDefault="00D272D5" w:rsidP="00D27F96">
      <w:pPr>
        <w:pStyle w:val="BodyText"/>
        <w:jc w:val="both"/>
        <w:rPr>
          <w:rFonts w:ascii="Arial Narrow" w:hAnsi="Arial Narrow" w:cs="Arial Narrow"/>
          <w:color w:val="000000"/>
          <w:lang w:val="fr-FR"/>
        </w:rPr>
      </w:pPr>
    </w:p>
    <w:p w:rsidR="00CD6198" w:rsidRDefault="004F1C83" w:rsidP="00D27F96">
      <w:pPr>
        <w:pStyle w:val="BodyText"/>
        <w:jc w:val="both"/>
        <w:rPr>
          <w:rFonts w:ascii="Arial Narrow" w:hAnsi="Arial Narrow" w:cs="Arial Narrow"/>
          <w:b/>
          <w:bCs/>
          <w:color w:val="000000"/>
          <w:lang w:val="fr-FR"/>
        </w:rPr>
      </w:pPr>
      <w:r w:rsidRPr="00A1664C">
        <w:rPr>
          <w:rFonts w:ascii="Arial Narrow" w:hAnsi="Arial Narrow" w:cs="Arial Narrow"/>
          <w:b/>
          <w:bCs/>
          <w:color w:val="000000"/>
          <w:lang w:val="fr-FR"/>
        </w:rPr>
        <w:t>MINISTERE DE L’E</w:t>
      </w:r>
      <w:r w:rsidR="00CD6198">
        <w:rPr>
          <w:rFonts w:ascii="Arial Narrow" w:hAnsi="Arial Narrow" w:cs="Arial Narrow"/>
          <w:b/>
          <w:bCs/>
          <w:color w:val="000000"/>
          <w:lang w:val="fr-FR"/>
        </w:rPr>
        <w:t>AU, DE l’E</w:t>
      </w:r>
      <w:r w:rsidRPr="00A1664C">
        <w:rPr>
          <w:rFonts w:ascii="Arial Narrow" w:hAnsi="Arial Narrow" w:cs="Arial Narrow"/>
          <w:b/>
          <w:bCs/>
          <w:color w:val="000000"/>
          <w:lang w:val="fr-FR"/>
        </w:rPr>
        <w:t xml:space="preserve">NVIRONNEMENT, </w:t>
      </w:r>
    </w:p>
    <w:p w:rsidR="00CD6198" w:rsidRDefault="004F1C83" w:rsidP="00D27F96">
      <w:pPr>
        <w:pStyle w:val="BodyText"/>
        <w:jc w:val="both"/>
        <w:rPr>
          <w:rFonts w:ascii="Arial Narrow" w:hAnsi="Arial Narrow" w:cs="Arial Narrow"/>
          <w:b/>
          <w:bCs/>
          <w:color w:val="000000"/>
          <w:lang w:val="fr-FR"/>
        </w:rPr>
      </w:pPr>
      <w:r w:rsidRPr="00A1664C">
        <w:rPr>
          <w:rFonts w:ascii="Arial Narrow" w:hAnsi="Arial Narrow" w:cs="Arial Narrow"/>
          <w:b/>
          <w:bCs/>
          <w:color w:val="000000"/>
          <w:lang w:val="fr-FR"/>
        </w:rPr>
        <w:t>DE L’AMENAGEMENT  DU TERRITOIRE ET DE</w:t>
      </w:r>
      <w:r w:rsidR="00CD6198">
        <w:rPr>
          <w:rFonts w:ascii="Arial Narrow" w:hAnsi="Arial Narrow" w:cs="Arial Narrow"/>
          <w:b/>
          <w:bCs/>
          <w:color w:val="000000"/>
          <w:lang w:val="fr-FR"/>
        </w:rPr>
        <w:t xml:space="preserve"> </w:t>
      </w:r>
    </w:p>
    <w:p w:rsidR="00BE339C" w:rsidRDefault="00CD6198" w:rsidP="00D27F96">
      <w:pPr>
        <w:pStyle w:val="BodyText"/>
        <w:jc w:val="both"/>
        <w:rPr>
          <w:rFonts w:ascii="Arial Narrow" w:hAnsi="Arial Narrow" w:cs="Arial Narrow"/>
          <w:b/>
          <w:bCs/>
          <w:color w:val="000000"/>
          <w:sz w:val="32"/>
          <w:szCs w:val="32"/>
          <w:lang w:val="fr-FR"/>
        </w:rPr>
      </w:pPr>
      <w:r>
        <w:rPr>
          <w:rFonts w:ascii="Arial Narrow" w:hAnsi="Arial Narrow" w:cs="Arial Narrow"/>
          <w:b/>
          <w:bCs/>
          <w:color w:val="000000"/>
          <w:lang w:val="fr-FR"/>
        </w:rPr>
        <w:t>L’URBANISME</w:t>
      </w:r>
    </w:p>
    <w:p w:rsidR="00CD6198" w:rsidRDefault="00CD6198" w:rsidP="00D27F96">
      <w:pPr>
        <w:pStyle w:val="BodyText"/>
        <w:jc w:val="both"/>
        <w:rPr>
          <w:rFonts w:ascii="Arial Narrow" w:hAnsi="Arial Narrow" w:cs="Arial Narrow"/>
          <w:b/>
          <w:bCs/>
          <w:color w:val="000000"/>
          <w:sz w:val="32"/>
          <w:szCs w:val="32"/>
          <w:lang w:val="fr-FR"/>
        </w:rPr>
      </w:pPr>
    </w:p>
    <w:p w:rsidR="00CD6198" w:rsidRDefault="00CD6198" w:rsidP="00D27F96">
      <w:pPr>
        <w:pStyle w:val="BodyText"/>
        <w:jc w:val="both"/>
        <w:rPr>
          <w:rFonts w:ascii="Arial Narrow" w:hAnsi="Arial Narrow" w:cs="Arial Narrow"/>
          <w:b/>
          <w:bCs/>
          <w:color w:val="000000"/>
          <w:sz w:val="32"/>
          <w:szCs w:val="32"/>
          <w:lang w:val="fr-FR"/>
        </w:rPr>
      </w:pPr>
    </w:p>
    <w:p w:rsidR="00CD6198" w:rsidRDefault="00CD6198" w:rsidP="00D27F96">
      <w:pPr>
        <w:pStyle w:val="BodyText"/>
        <w:jc w:val="both"/>
        <w:rPr>
          <w:rFonts w:ascii="Arial Narrow" w:hAnsi="Arial Narrow" w:cs="Arial Narrow"/>
          <w:b/>
          <w:bCs/>
          <w:color w:val="000000"/>
          <w:sz w:val="32"/>
          <w:szCs w:val="32"/>
          <w:lang w:val="fr-FR"/>
        </w:rPr>
      </w:pPr>
    </w:p>
    <w:p w:rsidR="00D272D5" w:rsidRDefault="00BE339C" w:rsidP="00D27F96">
      <w:pPr>
        <w:pStyle w:val="BodyText"/>
        <w:jc w:val="both"/>
        <w:rPr>
          <w:rFonts w:ascii="Arial Narrow" w:hAnsi="Arial Narrow" w:cs="Arial Narrow"/>
          <w:b/>
          <w:bCs/>
          <w:color w:val="000000"/>
          <w:sz w:val="32"/>
          <w:szCs w:val="32"/>
          <w:lang w:val="fr-FR"/>
        </w:rPr>
      </w:pPr>
      <w:r>
        <w:rPr>
          <w:rFonts w:ascii="Arial Narrow" w:hAnsi="Arial Narrow" w:cs="Arial Narrow"/>
          <w:b/>
          <w:bCs/>
          <w:color w:val="000000"/>
          <w:sz w:val="32"/>
          <w:szCs w:val="32"/>
          <w:lang w:val="fr-FR"/>
        </w:rPr>
        <w:t>Proje</w:t>
      </w:r>
      <w:r w:rsidR="004F1C83">
        <w:rPr>
          <w:rFonts w:ascii="Arial Narrow" w:hAnsi="Arial Narrow" w:cs="Arial Narrow"/>
          <w:b/>
          <w:bCs/>
          <w:color w:val="000000"/>
          <w:sz w:val="32"/>
          <w:szCs w:val="32"/>
          <w:lang w:val="fr-FR"/>
        </w:rPr>
        <w:t>t</w:t>
      </w:r>
      <w:r>
        <w:rPr>
          <w:rFonts w:ascii="Arial Narrow" w:hAnsi="Arial Narrow" w:cs="Arial Narrow"/>
          <w:b/>
          <w:bCs/>
          <w:color w:val="000000"/>
          <w:sz w:val="32"/>
          <w:szCs w:val="32"/>
          <w:lang w:val="fr-FR"/>
        </w:rPr>
        <w:t>  : « </w:t>
      </w:r>
      <w:r w:rsidR="00012768">
        <w:rPr>
          <w:rFonts w:ascii="Arial Narrow" w:hAnsi="Arial Narrow" w:cs="Arial Narrow"/>
          <w:b/>
          <w:bCs/>
          <w:color w:val="000000"/>
          <w:sz w:val="32"/>
          <w:szCs w:val="32"/>
          <w:lang w:val="fr-FR"/>
        </w:rPr>
        <w:t xml:space="preserve">Habilitation du Burundi </w:t>
      </w:r>
      <w:r w:rsidR="00A1664C">
        <w:rPr>
          <w:rFonts w:ascii="Arial Narrow" w:hAnsi="Arial Narrow" w:cs="Arial Narrow"/>
          <w:b/>
          <w:bCs/>
          <w:color w:val="000000"/>
          <w:sz w:val="32"/>
          <w:szCs w:val="32"/>
          <w:lang w:val="fr-FR"/>
        </w:rPr>
        <w:t>à</w:t>
      </w:r>
      <w:r w:rsidR="00012768">
        <w:rPr>
          <w:rFonts w:ascii="Arial Narrow" w:hAnsi="Arial Narrow" w:cs="Arial Narrow"/>
          <w:b/>
          <w:bCs/>
          <w:color w:val="000000"/>
          <w:sz w:val="32"/>
          <w:szCs w:val="32"/>
          <w:lang w:val="fr-FR"/>
        </w:rPr>
        <w:t xml:space="preserve"> formuler sa </w:t>
      </w:r>
      <w:r w:rsidR="00D272D5" w:rsidRPr="00BE339C">
        <w:rPr>
          <w:rFonts w:ascii="Arial Narrow" w:hAnsi="Arial Narrow" w:cs="Arial Narrow"/>
          <w:b/>
          <w:bCs/>
          <w:color w:val="000000"/>
          <w:sz w:val="32"/>
          <w:szCs w:val="32"/>
          <w:lang w:val="fr-FR"/>
        </w:rPr>
        <w:t xml:space="preserve">Seconde Communication Nationale </w:t>
      </w:r>
      <w:r w:rsidR="00012768">
        <w:rPr>
          <w:rFonts w:ascii="Arial Narrow" w:hAnsi="Arial Narrow" w:cs="Arial Narrow"/>
          <w:b/>
          <w:bCs/>
          <w:color w:val="000000"/>
          <w:sz w:val="32"/>
          <w:szCs w:val="32"/>
          <w:lang w:val="fr-FR"/>
        </w:rPr>
        <w:t xml:space="preserve">au Titre de la Convention cadre des </w:t>
      </w:r>
      <w:r w:rsidR="00A1664C">
        <w:rPr>
          <w:rFonts w:ascii="Arial Narrow" w:hAnsi="Arial Narrow" w:cs="Arial Narrow"/>
          <w:b/>
          <w:bCs/>
          <w:color w:val="000000"/>
          <w:sz w:val="32"/>
          <w:szCs w:val="32"/>
          <w:lang w:val="fr-FR"/>
        </w:rPr>
        <w:t>N</w:t>
      </w:r>
      <w:r w:rsidR="00012768">
        <w:rPr>
          <w:rFonts w:ascii="Arial Narrow" w:hAnsi="Arial Narrow" w:cs="Arial Narrow"/>
          <w:b/>
          <w:bCs/>
          <w:color w:val="000000"/>
          <w:sz w:val="32"/>
          <w:szCs w:val="32"/>
          <w:lang w:val="fr-FR"/>
        </w:rPr>
        <w:t>ations Unies sur les changements Climatiques : SCNCC</w:t>
      </w:r>
      <w:r>
        <w:rPr>
          <w:rFonts w:ascii="Arial Narrow" w:hAnsi="Arial Narrow" w:cs="Arial Narrow"/>
          <w:b/>
          <w:bCs/>
          <w:color w:val="000000"/>
          <w:sz w:val="32"/>
          <w:szCs w:val="32"/>
          <w:lang w:val="fr-FR"/>
        </w:rPr>
        <w:t> »</w:t>
      </w:r>
    </w:p>
    <w:p w:rsidR="00BE339C" w:rsidRDefault="00BE339C" w:rsidP="00D27F96">
      <w:pPr>
        <w:pStyle w:val="BodyText"/>
        <w:jc w:val="both"/>
        <w:rPr>
          <w:rFonts w:ascii="Arial Narrow" w:hAnsi="Arial Narrow" w:cs="Arial Narrow"/>
          <w:b/>
          <w:bCs/>
          <w:color w:val="000000"/>
          <w:sz w:val="32"/>
          <w:szCs w:val="32"/>
          <w:lang w:val="fr-FR"/>
        </w:rPr>
      </w:pPr>
    </w:p>
    <w:p w:rsidR="00BE339C" w:rsidRDefault="00BE339C" w:rsidP="00D27F96">
      <w:pPr>
        <w:pStyle w:val="BodyText"/>
        <w:jc w:val="both"/>
        <w:rPr>
          <w:rFonts w:ascii="Arial Narrow" w:hAnsi="Arial Narrow" w:cs="Arial Narrow"/>
          <w:b/>
          <w:bCs/>
          <w:color w:val="000000"/>
          <w:sz w:val="32"/>
          <w:szCs w:val="32"/>
          <w:lang w:val="fr-FR"/>
        </w:rPr>
      </w:pPr>
    </w:p>
    <w:p w:rsidR="00BE339C" w:rsidRDefault="00BE339C" w:rsidP="00D27F96">
      <w:pPr>
        <w:pStyle w:val="BodyText"/>
        <w:jc w:val="both"/>
        <w:rPr>
          <w:rFonts w:ascii="Arial Narrow" w:hAnsi="Arial Narrow" w:cs="Arial Narrow"/>
          <w:b/>
          <w:bCs/>
          <w:color w:val="000000"/>
          <w:sz w:val="32"/>
          <w:szCs w:val="32"/>
          <w:lang w:val="fr-FR"/>
        </w:rPr>
      </w:pPr>
    </w:p>
    <w:p w:rsidR="00D272D5" w:rsidRPr="008F607B" w:rsidRDefault="004F1C83" w:rsidP="00D27F96">
      <w:pPr>
        <w:pStyle w:val="BodyText"/>
        <w:jc w:val="both"/>
        <w:rPr>
          <w:rFonts w:ascii="Arial" w:hAnsi="Arial" w:cs="Arial"/>
          <w:b/>
          <w:bCs/>
          <w:color w:val="FF0000"/>
          <w:sz w:val="48"/>
          <w:szCs w:val="48"/>
          <w:lang w:val="fr-FR"/>
        </w:rPr>
      </w:pPr>
      <w:r>
        <w:rPr>
          <w:rFonts w:ascii="Arial Narrow" w:hAnsi="Arial Narrow" w:cs="Arial Narrow"/>
          <w:b/>
          <w:bCs/>
          <w:color w:val="000000"/>
          <w:sz w:val="32"/>
          <w:szCs w:val="32"/>
          <w:lang w:val="fr-FR"/>
        </w:rPr>
        <w:t xml:space="preserve">   </w:t>
      </w:r>
      <w:r w:rsidR="008F607B">
        <w:rPr>
          <w:rFonts w:ascii="Arial Narrow" w:hAnsi="Arial Narrow" w:cs="Arial Narrow"/>
          <w:b/>
          <w:bCs/>
          <w:color w:val="000000"/>
          <w:sz w:val="32"/>
          <w:szCs w:val="32"/>
          <w:lang w:val="fr-FR"/>
        </w:rPr>
        <w:t xml:space="preserve">                                       </w:t>
      </w:r>
      <w:r w:rsidRPr="008F607B">
        <w:rPr>
          <w:rFonts w:ascii="Arial Narrow" w:hAnsi="Arial Narrow" w:cs="Arial Narrow"/>
          <w:b/>
          <w:bCs/>
          <w:color w:val="000000"/>
          <w:sz w:val="48"/>
          <w:szCs w:val="48"/>
          <w:lang w:val="fr-FR"/>
        </w:rPr>
        <w:t xml:space="preserve"> </w:t>
      </w:r>
      <w:r w:rsidR="00BE339C" w:rsidRPr="008F607B">
        <w:rPr>
          <w:rFonts w:ascii="Arial Narrow" w:hAnsi="Arial Narrow" w:cs="Arial Narrow"/>
          <w:b/>
          <w:bCs/>
          <w:color w:val="000000"/>
          <w:sz w:val="48"/>
          <w:szCs w:val="48"/>
          <w:lang w:val="fr-FR"/>
        </w:rPr>
        <w:t xml:space="preserve">RAPPORT FINAL </w:t>
      </w:r>
    </w:p>
    <w:p w:rsidR="00027162" w:rsidRPr="00BE339C" w:rsidRDefault="00027162" w:rsidP="00D27F96">
      <w:pPr>
        <w:jc w:val="both"/>
        <w:rPr>
          <w:sz w:val="32"/>
          <w:szCs w:val="32"/>
          <w:lang w:val="fr-FR"/>
        </w:rPr>
      </w:pPr>
    </w:p>
    <w:p w:rsidR="00027162" w:rsidRPr="00BE339C" w:rsidRDefault="00027162" w:rsidP="00D27F96">
      <w:pPr>
        <w:jc w:val="both"/>
        <w:rPr>
          <w:sz w:val="32"/>
          <w:szCs w:val="32"/>
          <w:lang w:val="fr-FR"/>
        </w:rPr>
      </w:pPr>
    </w:p>
    <w:p w:rsidR="00027162" w:rsidRPr="00BE339C" w:rsidRDefault="00027162" w:rsidP="00D27F96">
      <w:pPr>
        <w:jc w:val="both"/>
        <w:rPr>
          <w:sz w:val="32"/>
          <w:szCs w:val="32"/>
          <w:lang w:val="fr-FR"/>
        </w:rPr>
      </w:pPr>
    </w:p>
    <w:p w:rsidR="00027162" w:rsidRPr="00BE339C" w:rsidRDefault="00027162" w:rsidP="00D27F96">
      <w:pPr>
        <w:jc w:val="both"/>
        <w:rPr>
          <w:sz w:val="32"/>
          <w:szCs w:val="32"/>
          <w:lang w:val="fr-FR"/>
        </w:rPr>
      </w:pPr>
    </w:p>
    <w:p w:rsidR="00027162" w:rsidRPr="00BE339C" w:rsidRDefault="00027162" w:rsidP="00D27F96">
      <w:pPr>
        <w:jc w:val="both"/>
        <w:rPr>
          <w:sz w:val="32"/>
          <w:szCs w:val="32"/>
          <w:lang w:val="fr-FR"/>
        </w:rPr>
      </w:pPr>
    </w:p>
    <w:p w:rsidR="00027162" w:rsidRPr="00BE339C" w:rsidRDefault="00CD6198" w:rsidP="00D27F96">
      <w:pPr>
        <w:jc w:val="both"/>
        <w:rPr>
          <w:sz w:val="32"/>
          <w:szCs w:val="32"/>
          <w:lang w:val="fr-FR"/>
        </w:rPr>
      </w:pP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sidR="00B243F7">
        <w:rPr>
          <w:sz w:val="32"/>
          <w:szCs w:val="32"/>
          <w:lang w:val="fr-FR"/>
        </w:rPr>
        <w:t>Décembre</w:t>
      </w:r>
      <w:r>
        <w:rPr>
          <w:sz w:val="32"/>
          <w:szCs w:val="32"/>
          <w:lang w:val="fr-FR"/>
        </w:rPr>
        <w:t xml:space="preserve"> 2009</w:t>
      </w:r>
    </w:p>
    <w:p w:rsidR="008C1D7A" w:rsidRDefault="004F1C83" w:rsidP="00D27F96">
      <w:pPr>
        <w:jc w:val="both"/>
        <w:rPr>
          <w:sz w:val="32"/>
          <w:szCs w:val="32"/>
          <w:lang w:val="fr-FR"/>
        </w:rPr>
      </w:pPr>
      <w:r>
        <w:rPr>
          <w:sz w:val="32"/>
          <w:szCs w:val="32"/>
          <w:lang w:val="fr-FR"/>
        </w:rPr>
        <w:tab/>
      </w:r>
      <w:r>
        <w:rPr>
          <w:sz w:val="32"/>
          <w:szCs w:val="32"/>
          <w:lang w:val="fr-FR"/>
        </w:rPr>
        <w:tab/>
      </w:r>
      <w:r>
        <w:rPr>
          <w:sz w:val="32"/>
          <w:szCs w:val="32"/>
          <w:lang w:val="fr-FR"/>
        </w:rPr>
        <w:tab/>
      </w:r>
    </w:p>
    <w:p w:rsidR="008C1D7A" w:rsidRDefault="008C1D7A" w:rsidP="00D27F96">
      <w:pPr>
        <w:jc w:val="both"/>
        <w:rPr>
          <w:sz w:val="32"/>
          <w:szCs w:val="32"/>
          <w:lang w:val="fr-FR"/>
        </w:rPr>
      </w:pPr>
    </w:p>
    <w:p w:rsidR="008C1D7A" w:rsidRDefault="008C1D7A" w:rsidP="00D27F96">
      <w:pPr>
        <w:jc w:val="both"/>
        <w:rPr>
          <w:sz w:val="32"/>
          <w:szCs w:val="32"/>
          <w:lang w:val="fr-FR"/>
        </w:rPr>
      </w:pPr>
    </w:p>
    <w:p w:rsidR="008C1D7A" w:rsidRDefault="008C1D7A" w:rsidP="00D27F96">
      <w:pPr>
        <w:jc w:val="both"/>
        <w:rPr>
          <w:sz w:val="32"/>
          <w:szCs w:val="32"/>
          <w:lang w:val="fr-FR"/>
        </w:rPr>
      </w:pPr>
    </w:p>
    <w:p w:rsidR="008C1D7A" w:rsidRDefault="008C1D7A" w:rsidP="00D27F96">
      <w:pPr>
        <w:jc w:val="both"/>
        <w:rPr>
          <w:sz w:val="32"/>
          <w:szCs w:val="32"/>
          <w:lang w:val="fr-FR"/>
        </w:rPr>
      </w:pPr>
    </w:p>
    <w:p w:rsidR="00027162" w:rsidRPr="00BE339C" w:rsidRDefault="004F1C83" w:rsidP="00D27F96">
      <w:pPr>
        <w:jc w:val="both"/>
        <w:rPr>
          <w:sz w:val="32"/>
          <w:szCs w:val="32"/>
          <w:lang w:val="fr-FR"/>
        </w:rPr>
      </w:pPr>
      <w:r>
        <w:rPr>
          <w:sz w:val="32"/>
          <w:szCs w:val="32"/>
          <w:lang w:val="fr-FR"/>
        </w:rPr>
        <w:lastRenderedPageBreak/>
        <w:tab/>
      </w:r>
    </w:p>
    <w:p w:rsidR="00A0058B" w:rsidRPr="00650D80" w:rsidRDefault="00A0058B" w:rsidP="00D27F96">
      <w:pPr>
        <w:jc w:val="both"/>
        <w:rPr>
          <w:b/>
          <w:bCs/>
          <w:sz w:val="22"/>
          <w:szCs w:val="22"/>
          <w:lang w:val="fr-FR"/>
        </w:rPr>
      </w:pPr>
      <w:r w:rsidRPr="00650D80">
        <w:rPr>
          <w:b/>
          <w:bCs/>
          <w:sz w:val="22"/>
          <w:szCs w:val="22"/>
          <w:lang w:val="fr-FR"/>
        </w:rPr>
        <w:t>TABLE DES MATIERES</w:t>
      </w:r>
    </w:p>
    <w:p w:rsidR="004F5448" w:rsidRPr="00563401" w:rsidRDefault="004F5448" w:rsidP="00D27F96">
      <w:pPr>
        <w:jc w:val="both"/>
        <w:rPr>
          <w:sz w:val="22"/>
          <w:szCs w:val="22"/>
          <w:lang w:val="fr-FR"/>
        </w:rPr>
      </w:pPr>
    </w:p>
    <w:p w:rsidR="004C2631" w:rsidRPr="00650D80" w:rsidRDefault="004F5448" w:rsidP="00D27F96">
      <w:pPr>
        <w:jc w:val="both"/>
        <w:rPr>
          <w:b/>
          <w:bCs/>
          <w:sz w:val="22"/>
          <w:szCs w:val="22"/>
          <w:lang w:val="fr-FR"/>
        </w:rPr>
      </w:pPr>
      <w:r w:rsidRPr="00650D80">
        <w:rPr>
          <w:b/>
          <w:bCs/>
          <w:sz w:val="22"/>
          <w:szCs w:val="22"/>
          <w:lang w:val="fr-FR"/>
        </w:rPr>
        <w:t>INTRODOCTION………………………………………………………………………</w:t>
      </w:r>
      <w:r w:rsidR="00CC6FF8">
        <w:rPr>
          <w:b/>
          <w:bCs/>
          <w:sz w:val="22"/>
          <w:szCs w:val="22"/>
          <w:lang w:val="fr-FR"/>
        </w:rPr>
        <w:t>………..</w:t>
      </w:r>
      <w:r w:rsidR="00A22217" w:rsidRPr="00650D80">
        <w:rPr>
          <w:b/>
          <w:bCs/>
          <w:sz w:val="22"/>
          <w:szCs w:val="22"/>
          <w:lang w:val="fr-FR"/>
        </w:rPr>
        <w:t>3</w:t>
      </w:r>
    </w:p>
    <w:p w:rsidR="002330D3" w:rsidRPr="00563401" w:rsidRDefault="002330D3" w:rsidP="00D27F96">
      <w:pPr>
        <w:jc w:val="both"/>
        <w:rPr>
          <w:sz w:val="22"/>
          <w:szCs w:val="22"/>
          <w:lang w:val="fr-FR"/>
        </w:rPr>
      </w:pPr>
    </w:p>
    <w:p w:rsidR="002330D3" w:rsidRPr="00650D80" w:rsidRDefault="00563401" w:rsidP="00D27F96">
      <w:pPr>
        <w:jc w:val="both"/>
        <w:rPr>
          <w:b/>
          <w:bCs/>
          <w:sz w:val="22"/>
          <w:szCs w:val="22"/>
          <w:lang w:val="fr-FR"/>
        </w:rPr>
      </w:pPr>
      <w:r w:rsidRPr="00650D80">
        <w:rPr>
          <w:b/>
          <w:bCs/>
          <w:sz w:val="22"/>
          <w:szCs w:val="22"/>
          <w:lang w:val="fr-FR"/>
        </w:rPr>
        <w:t xml:space="preserve">I. </w:t>
      </w:r>
      <w:r w:rsidR="003E1003" w:rsidRPr="00650D80">
        <w:rPr>
          <w:b/>
          <w:bCs/>
          <w:sz w:val="22"/>
          <w:szCs w:val="22"/>
          <w:lang w:val="fr-FR"/>
        </w:rPr>
        <w:t>GESTION ET COORDINATION DU PROJET…............................................................</w:t>
      </w:r>
      <w:r w:rsidR="00CC6FF8">
        <w:rPr>
          <w:b/>
          <w:bCs/>
          <w:sz w:val="22"/>
          <w:szCs w:val="22"/>
          <w:lang w:val="fr-FR"/>
        </w:rPr>
        <w:t>.....</w:t>
      </w:r>
      <w:r w:rsidR="00A22217" w:rsidRPr="00650D80">
        <w:rPr>
          <w:b/>
          <w:bCs/>
          <w:sz w:val="22"/>
          <w:szCs w:val="22"/>
          <w:lang w:val="fr-FR"/>
        </w:rPr>
        <w:t>4</w:t>
      </w:r>
    </w:p>
    <w:p w:rsidR="00BF735F" w:rsidRPr="00563401" w:rsidRDefault="00475986" w:rsidP="00D27F96">
      <w:pPr>
        <w:jc w:val="both"/>
        <w:rPr>
          <w:sz w:val="22"/>
          <w:szCs w:val="22"/>
          <w:lang w:val="fr-FR"/>
        </w:rPr>
      </w:pPr>
      <w:r w:rsidRPr="00563401">
        <w:rPr>
          <w:sz w:val="22"/>
          <w:szCs w:val="22"/>
          <w:lang w:val="fr-FR"/>
        </w:rPr>
        <w:t>Résultat</w:t>
      </w:r>
      <w:r w:rsidR="00BF735F" w:rsidRPr="00563401">
        <w:rPr>
          <w:sz w:val="22"/>
          <w:szCs w:val="22"/>
          <w:lang w:val="fr-FR"/>
        </w:rPr>
        <w:t xml:space="preserve"> 1</w:t>
      </w:r>
      <w:r w:rsidR="00587E97" w:rsidRPr="00563401">
        <w:rPr>
          <w:sz w:val="22"/>
          <w:szCs w:val="22"/>
          <w:lang w:val="fr-FR"/>
        </w:rPr>
        <w:t> :</w:t>
      </w:r>
      <w:r w:rsidR="00BF735F" w:rsidRPr="00563401">
        <w:rPr>
          <w:sz w:val="22"/>
          <w:szCs w:val="22"/>
          <w:lang w:val="fr-FR"/>
        </w:rPr>
        <w:t> </w:t>
      </w:r>
      <w:r w:rsidR="002F3C0B" w:rsidRPr="00563401">
        <w:rPr>
          <w:sz w:val="22"/>
          <w:szCs w:val="22"/>
          <w:lang w:val="fr-FR"/>
        </w:rPr>
        <w:t xml:space="preserve"> Le cadre institutionnel et organisationnel pour l’élaboration de la Seconde  Communication Nationale est mis en place…………</w:t>
      </w:r>
      <w:r w:rsidR="00587E97" w:rsidRPr="00563401">
        <w:rPr>
          <w:sz w:val="22"/>
          <w:szCs w:val="22"/>
          <w:lang w:val="fr-FR"/>
        </w:rPr>
        <w:t>…………………</w:t>
      </w:r>
      <w:r w:rsidR="001D714B" w:rsidRPr="00563401">
        <w:rPr>
          <w:sz w:val="22"/>
          <w:szCs w:val="22"/>
          <w:lang w:val="fr-FR"/>
        </w:rPr>
        <w:t>…………………</w:t>
      </w:r>
      <w:r w:rsidR="00CC6FF8">
        <w:rPr>
          <w:sz w:val="22"/>
          <w:szCs w:val="22"/>
          <w:lang w:val="fr-FR"/>
        </w:rPr>
        <w:t>……….</w:t>
      </w:r>
      <w:r w:rsidR="009443AB" w:rsidRPr="00563401">
        <w:rPr>
          <w:sz w:val="22"/>
          <w:szCs w:val="22"/>
          <w:lang w:val="fr-FR"/>
        </w:rPr>
        <w:t xml:space="preserve"> </w:t>
      </w:r>
      <w:r w:rsidR="00A22217" w:rsidRPr="00563401">
        <w:rPr>
          <w:sz w:val="22"/>
          <w:szCs w:val="22"/>
          <w:lang w:val="fr-FR"/>
        </w:rPr>
        <w:t>4</w:t>
      </w:r>
    </w:p>
    <w:p w:rsidR="00A93097" w:rsidRPr="00563401" w:rsidRDefault="00A93097" w:rsidP="00D27F96">
      <w:pPr>
        <w:jc w:val="both"/>
        <w:rPr>
          <w:sz w:val="22"/>
          <w:szCs w:val="22"/>
          <w:lang w:val="fr-FR"/>
        </w:rPr>
      </w:pPr>
    </w:p>
    <w:p w:rsidR="00587E97" w:rsidRPr="00563401" w:rsidRDefault="00650D80" w:rsidP="00D27F96">
      <w:pPr>
        <w:jc w:val="both"/>
        <w:rPr>
          <w:b/>
          <w:bCs/>
          <w:sz w:val="22"/>
          <w:szCs w:val="22"/>
          <w:lang w:val="fr-FR"/>
        </w:rPr>
      </w:pPr>
      <w:r>
        <w:rPr>
          <w:b/>
          <w:bCs/>
          <w:sz w:val="22"/>
          <w:szCs w:val="22"/>
          <w:lang w:val="fr-FR"/>
        </w:rPr>
        <w:t xml:space="preserve">II. </w:t>
      </w:r>
      <w:r w:rsidR="002F3C0B" w:rsidRPr="00563401">
        <w:rPr>
          <w:b/>
          <w:bCs/>
          <w:sz w:val="22"/>
          <w:szCs w:val="22"/>
          <w:lang w:val="fr-FR"/>
        </w:rPr>
        <w:t>CONTEXTE NATIONAL</w:t>
      </w:r>
      <w:r w:rsidR="003E1003" w:rsidRPr="00563401">
        <w:rPr>
          <w:b/>
          <w:bCs/>
          <w:sz w:val="22"/>
          <w:szCs w:val="22"/>
          <w:lang w:val="fr-FR"/>
        </w:rPr>
        <w:t>……………………………………………………………</w:t>
      </w:r>
      <w:r w:rsidR="00A57028" w:rsidRPr="00563401">
        <w:rPr>
          <w:b/>
          <w:bCs/>
          <w:sz w:val="22"/>
          <w:szCs w:val="22"/>
          <w:lang w:val="fr-FR"/>
        </w:rPr>
        <w:t>…</w:t>
      </w:r>
      <w:r w:rsidR="00CC6FF8">
        <w:rPr>
          <w:b/>
          <w:bCs/>
          <w:sz w:val="22"/>
          <w:szCs w:val="22"/>
          <w:lang w:val="fr-FR"/>
        </w:rPr>
        <w:t>……</w:t>
      </w:r>
      <w:r w:rsidR="00A22217" w:rsidRPr="00563401">
        <w:rPr>
          <w:b/>
          <w:bCs/>
          <w:sz w:val="22"/>
          <w:szCs w:val="22"/>
          <w:lang w:val="fr-FR"/>
        </w:rPr>
        <w:t xml:space="preserve">5 </w:t>
      </w:r>
    </w:p>
    <w:p w:rsidR="00A22217" w:rsidRPr="00563401" w:rsidRDefault="00587E97" w:rsidP="00D27F96">
      <w:pPr>
        <w:jc w:val="both"/>
        <w:rPr>
          <w:sz w:val="22"/>
          <w:szCs w:val="22"/>
          <w:lang w:val="fr-FR"/>
        </w:rPr>
      </w:pPr>
      <w:r w:rsidRPr="00563401">
        <w:rPr>
          <w:sz w:val="22"/>
          <w:szCs w:val="22"/>
          <w:lang w:val="fr-FR"/>
        </w:rPr>
        <w:t xml:space="preserve"> Résultat 2 : La section « Contexte National » de la CNI  est mise à jour</w:t>
      </w:r>
      <w:r w:rsidR="00233C0F" w:rsidRPr="00563401">
        <w:rPr>
          <w:sz w:val="22"/>
          <w:szCs w:val="22"/>
          <w:lang w:val="fr-FR"/>
        </w:rPr>
        <w:t>………………</w:t>
      </w:r>
      <w:r w:rsidR="00CC6FF8">
        <w:rPr>
          <w:sz w:val="22"/>
          <w:szCs w:val="22"/>
          <w:lang w:val="fr-FR"/>
        </w:rPr>
        <w:t>…………</w:t>
      </w:r>
      <w:r w:rsidR="00233C0F" w:rsidRPr="00563401">
        <w:rPr>
          <w:sz w:val="22"/>
          <w:szCs w:val="22"/>
          <w:lang w:val="fr-FR"/>
        </w:rPr>
        <w:t>5</w:t>
      </w:r>
    </w:p>
    <w:p w:rsidR="00A93097" w:rsidRPr="00563401" w:rsidRDefault="00A93097" w:rsidP="00D27F96">
      <w:pPr>
        <w:jc w:val="both"/>
        <w:rPr>
          <w:sz w:val="22"/>
          <w:szCs w:val="22"/>
          <w:lang w:val="fr-FR"/>
        </w:rPr>
      </w:pPr>
    </w:p>
    <w:p w:rsidR="003E61E5" w:rsidRPr="000212DB" w:rsidRDefault="000212DB" w:rsidP="00D27F96">
      <w:pPr>
        <w:jc w:val="both"/>
        <w:rPr>
          <w:b/>
          <w:bCs/>
          <w:sz w:val="22"/>
          <w:szCs w:val="22"/>
          <w:lang w:val="fr-FR"/>
        </w:rPr>
      </w:pPr>
      <w:r>
        <w:rPr>
          <w:b/>
          <w:bCs/>
          <w:sz w:val="22"/>
          <w:szCs w:val="22"/>
          <w:lang w:val="fr-FR"/>
        </w:rPr>
        <w:t xml:space="preserve">III. </w:t>
      </w:r>
      <w:r w:rsidR="009443AB" w:rsidRPr="000212DB">
        <w:rPr>
          <w:b/>
          <w:bCs/>
          <w:sz w:val="22"/>
          <w:szCs w:val="22"/>
          <w:lang w:val="fr-FR"/>
        </w:rPr>
        <w:t>INVENTAIRES DE GAZ A EFFET DE SERRE ……………………………</w:t>
      </w:r>
      <w:r w:rsidR="003E61E5" w:rsidRPr="000212DB">
        <w:rPr>
          <w:b/>
          <w:bCs/>
          <w:sz w:val="22"/>
          <w:szCs w:val="22"/>
          <w:lang w:val="fr-FR"/>
        </w:rPr>
        <w:t>…………</w:t>
      </w:r>
      <w:r w:rsidR="00CC6FF8">
        <w:rPr>
          <w:b/>
          <w:bCs/>
          <w:sz w:val="22"/>
          <w:szCs w:val="22"/>
          <w:lang w:val="fr-FR"/>
        </w:rPr>
        <w:t>…</w:t>
      </w:r>
      <w:r w:rsidR="00233C0F" w:rsidRPr="000212DB">
        <w:rPr>
          <w:b/>
          <w:bCs/>
          <w:sz w:val="22"/>
          <w:szCs w:val="22"/>
          <w:lang w:val="fr-FR"/>
        </w:rPr>
        <w:t>5</w:t>
      </w:r>
    </w:p>
    <w:p w:rsidR="009443AB" w:rsidRPr="00563401" w:rsidRDefault="002A2902" w:rsidP="00D27F96">
      <w:pPr>
        <w:jc w:val="both"/>
        <w:rPr>
          <w:sz w:val="22"/>
          <w:szCs w:val="22"/>
          <w:lang w:val="fr-FR"/>
        </w:rPr>
      </w:pPr>
      <w:r w:rsidRPr="00563401">
        <w:rPr>
          <w:sz w:val="22"/>
          <w:szCs w:val="22"/>
          <w:lang w:val="fr-FR"/>
        </w:rPr>
        <w:t>Résultat 3 : Les inventaires de GES sont établis et validés……………………………</w:t>
      </w:r>
      <w:r w:rsidR="003A6A20" w:rsidRPr="00563401">
        <w:rPr>
          <w:sz w:val="22"/>
          <w:szCs w:val="22"/>
          <w:lang w:val="fr-FR"/>
        </w:rPr>
        <w:t>…</w:t>
      </w:r>
      <w:r w:rsidR="00CC6FF8">
        <w:rPr>
          <w:sz w:val="22"/>
          <w:szCs w:val="22"/>
          <w:lang w:val="fr-FR"/>
        </w:rPr>
        <w:t>……….</w:t>
      </w:r>
      <w:r w:rsidR="00170CDC">
        <w:rPr>
          <w:sz w:val="22"/>
          <w:szCs w:val="22"/>
          <w:lang w:val="fr-FR"/>
        </w:rPr>
        <w:t>.</w:t>
      </w:r>
      <w:r w:rsidR="00233C0F" w:rsidRPr="00563401">
        <w:rPr>
          <w:sz w:val="22"/>
          <w:szCs w:val="22"/>
          <w:lang w:val="fr-FR"/>
        </w:rPr>
        <w:t>5</w:t>
      </w:r>
    </w:p>
    <w:p w:rsidR="00A93097" w:rsidRPr="00563401" w:rsidRDefault="00A93097" w:rsidP="00D27F96">
      <w:pPr>
        <w:jc w:val="both"/>
        <w:rPr>
          <w:b/>
          <w:bCs/>
          <w:sz w:val="22"/>
          <w:szCs w:val="22"/>
          <w:lang w:val="fr-FR"/>
        </w:rPr>
      </w:pPr>
    </w:p>
    <w:p w:rsidR="00977B16" w:rsidRPr="00563401" w:rsidRDefault="000212DB" w:rsidP="00D27F96">
      <w:pPr>
        <w:jc w:val="both"/>
        <w:rPr>
          <w:b/>
          <w:bCs/>
          <w:sz w:val="22"/>
          <w:szCs w:val="22"/>
          <w:lang w:val="fr-FR"/>
        </w:rPr>
      </w:pPr>
      <w:r>
        <w:rPr>
          <w:b/>
          <w:bCs/>
          <w:sz w:val="22"/>
          <w:szCs w:val="22"/>
          <w:lang w:val="fr-FR"/>
        </w:rPr>
        <w:t>IV.</w:t>
      </w:r>
      <w:r w:rsidR="00977B16" w:rsidRPr="00563401">
        <w:rPr>
          <w:b/>
          <w:bCs/>
          <w:sz w:val="22"/>
          <w:szCs w:val="22"/>
          <w:lang w:val="fr-FR"/>
        </w:rPr>
        <w:t>ETUDES DE VULNERABILITE ADAPTATION AUX CHANGEMENTS CLIMATIQUES…………………………………………………………………………</w:t>
      </w:r>
      <w:r w:rsidR="00170CDC">
        <w:rPr>
          <w:b/>
          <w:bCs/>
          <w:sz w:val="22"/>
          <w:szCs w:val="22"/>
          <w:lang w:val="fr-FR"/>
        </w:rPr>
        <w:t>……….</w:t>
      </w:r>
      <w:r w:rsidR="00233C0F" w:rsidRPr="00563401">
        <w:rPr>
          <w:b/>
          <w:bCs/>
          <w:sz w:val="22"/>
          <w:szCs w:val="22"/>
          <w:lang w:val="fr-FR"/>
        </w:rPr>
        <w:t>6</w:t>
      </w:r>
    </w:p>
    <w:p w:rsidR="00977B16" w:rsidRPr="00563401" w:rsidRDefault="00977B16" w:rsidP="00D27F96">
      <w:pPr>
        <w:pStyle w:val="BodyText2"/>
        <w:jc w:val="both"/>
        <w:rPr>
          <w:b w:val="0"/>
          <w:bCs w:val="0"/>
          <w:sz w:val="22"/>
          <w:szCs w:val="22"/>
        </w:rPr>
      </w:pPr>
      <w:r w:rsidRPr="00563401">
        <w:rPr>
          <w:b w:val="0"/>
          <w:bCs w:val="0"/>
          <w:sz w:val="22"/>
          <w:szCs w:val="22"/>
        </w:rPr>
        <w:t xml:space="preserve">Résultat 4. : La Vulnérabilité et l’Adaptation aux changements climatiques  </w:t>
      </w:r>
      <w:r w:rsidR="00560A91" w:rsidRPr="00563401">
        <w:rPr>
          <w:b w:val="0"/>
          <w:bCs w:val="0"/>
          <w:sz w:val="22"/>
          <w:szCs w:val="22"/>
        </w:rPr>
        <w:t xml:space="preserve">des </w:t>
      </w:r>
      <w:r w:rsidRPr="00563401">
        <w:rPr>
          <w:b w:val="0"/>
          <w:bCs w:val="0"/>
          <w:sz w:val="22"/>
          <w:szCs w:val="22"/>
        </w:rPr>
        <w:t>principaux secteurs économiques sont évaluées………………………………………</w:t>
      </w:r>
      <w:r w:rsidR="003E61E5" w:rsidRPr="00563401">
        <w:rPr>
          <w:b w:val="0"/>
          <w:bCs w:val="0"/>
          <w:sz w:val="22"/>
          <w:szCs w:val="22"/>
        </w:rPr>
        <w:t>…</w:t>
      </w:r>
      <w:r w:rsidR="00170CDC">
        <w:rPr>
          <w:b w:val="0"/>
          <w:bCs w:val="0"/>
          <w:sz w:val="22"/>
          <w:szCs w:val="22"/>
        </w:rPr>
        <w:t>……………………</w:t>
      </w:r>
      <w:r w:rsidR="00233C0F" w:rsidRPr="00563401">
        <w:rPr>
          <w:b w:val="0"/>
          <w:bCs w:val="0"/>
          <w:sz w:val="22"/>
          <w:szCs w:val="22"/>
        </w:rPr>
        <w:t>6</w:t>
      </w:r>
    </w:p>
    <w:p w:rsidR="005B7A7E" w:rsidRPr="00563401" w:rsidRDefault="005B7A7E" w:rsidP="00D27F96">
      <w:pPr>
        <w:pStyle w:val="BodyText2"/>
        <w:jc w:val="both"/>
        <w:rPr>
          <w:b w:val="0"/>
          <w:bCs w:val="0"/>
          <w:sz w:val="22"/>
          <w:szCs w:val="22"/>
        </w:rPr>
      </w:pPr>
    </w:p>
    <w:p w:rsidR="00AA4BE3" w:rsidRPr="00563401" w:rsidRDefault="00AA4BE3" w:rsidP="00D27F96">
      <w:pPr>
        <w:jc w:val="both"/>
        <w:rPr>
          <w:b/>
          <w:bCs/>
          <w:sz w:val="22"/>
          <w:szCs w:val="22"/>
          <w:lang w:val="fr-FR"/>
        </w:rPr>
      </w:pPr>
      <w:r w:rsidRPr="00563401">
        <w:rPr>
          <w:b/>
          <w:bCs/>
          <w:sz w:val="22"/>
          <w:szCs w:val="22"/>
          <w:lang w:val="fr-FR"/>
        </w:rPr>
        <w:t xml:space="preserve"> </w:t>
      </w:r>
      <w:r w:rsidR="000212DB">
        <w:rPr>
          <w:b/>
          <w:bCs/>
          <w:sz w:val="22"/>
          <w:szCs w:val="22"/>
          <w:lang w:val="fr-FR"/>
        </w:rPr>
        <w:t xml:space="preserve">V. </w:t>
      </w:r>
      <w:r w:rsidRPr="00563401">
        <w:rPr>
          <w:b/>
          <w:bCs/>
          <w:sz w:val="22"/>
          <w:szCs w:val="22"/>
          <w:lang w:val="fr-FR"/>
        </w:rPr>
        <w:t>LES ETUDES D’ATTENUATION DES EMISSIONS ANTHROPIQUES DE GAZ A EFFET DE SERRE……………………………………………………………………</w:t>
      </w:r>
      <w:r w:rsidR="00170CDC">
        <w:rPr>
          <w:b/>
          <w:bCs/>
          <w:sz w:val="22"/>
          <w:szCs w:val="22"/>
          <w:lang w:val="fr-FR"/>
        </w:rPr>
        <w:t>…………</w:t>
      </w:r>
      <w:r w:rsidR="00233C0F" w:rsidRPr="00563401">
        <w:rPr>
          <w:b/>
          <w:bCs/>
          <w:sz w:val="22"/>
          <w:szCs w:val="22"/>
          <w:lang w:val="fr-FR"/>
        </w:rPr>
        <w:t>7</w:t>
      </w:r>
      <w:r w:rsidRPr="00563401">
        <w:rPr>
          <w:b/>
          <w:bCs/>
          <w:sz w:val="22"/>
          <w:szCs w:val="22"/>
          <w:lang w:val="fr-FR"/>
        </w:rPr>
        <w:t xml:space="preserve"> </w:t>
      </w:r>
    </w:p>
    <w:p w:rsidR="00EF790D" w:rsidRPr="00563401" w:rsidRDefault="00AA4BE3" w:rsidP="00D27F96">
      <w:pPr>
        <w:pStyle w:val="BodyText2"/>
        <w:jc w:val="both"/>
        <w:rPr>
          <w:b w:val="0"/>
          <w:bCs w:val="0"/>
          <w:sz w:val="22"/>
          <w:szCs w:val="22"/>
        </w:rPr>
      </w:pPr>
      <w:r w:rsidRPr="00563401">
        <w:rPr>
          <w:b w:val="0"/>
          <w:bCs w:val="0"/>
          <w:sz w:val="22"/>
          <w:szCs w:val="22"/>
        </w:rPr>
        <w:t>Résultat 5. Les études  d’atténuation des émissions anthropiques de GES et de renforcement des puits sont élaborées…………………………………………………</w:t>
      </w:r>
      <w:r w:rsidR="003A6A20" w:rsidRPr="00563401">
        <w:rPr>
          <w:b w:val="0"/>
          <w:bCs w:val="0"/>
          <w:sz w:val="22"/>
          <w:szCs w:val="22"/>
        </w:rPr>
        <w:t>…</w:t>
      </w:r>
      <w:r w:rsidR="00170CDC">
        <w:rPr>
          <w:b w:val="0"/>
          <w:bCs w:val="0"/>
          <w:sz w:val="22"/>
          <w:szCs w:val="22"/>
        </w:rPr>
        <w:t>…………………………..</w:t>
      </w:r>
      <w:r w:rsidR="00233C0F" w:rsidRPr="00563401">
        <w:rPr>
          <w:b w:val="0"/>
          <w:bCs w:val="0"/>
          <w:sz w:val="22"/>
          <w:szCs w:val="22"/>
        </w:rPr>
        <w:t>7</w:t>
      </w:r>
    </w:p>
    <w:p w:rsidR="005B7A7E" w:rsidRPr="00563401" w:rsidRDefault="005B7A7E" w:rsidP="00D27F96">
      <w:pPr>
        <w:pStyle w:val="BodyText2"/>
        <w:jc w:val="both"/>
        <w:rPr>
          <w:b w:val="0"/>
          <w:bCs w:val="0"/>
          <w:sz w:val="22"/>
          <w:szCs w:val="22"/>
        </w:rPr>
      </w:pPr>
    </w:p>
    <w:p w:rsidR="00373477" w:rsidRPr="00563401" w:rsidRDefault="000212DB" w:rsidP="00D27F96">
      <w:pPr>
        <w:pStyle w:val="BodyText2"/>
        <w:jc w:val="both"/>
        <w:rPr>
          <w:sz w:val="22"/>
          <w:szCs w:val="22"/>
        </w:rPr>
      </w:pPr>
      <w:r>
        <w:rPr>
          <w:sz w:val="22"/>
          <w:szCs w:val="22"/>
        </w:rPr>
        <w:t xml:space="preserve">VI. </w:t>
      </w:r>
      <w:r w:rsidR="00373477" w:rsidRPr="00563401">
        <w:rPr>
          <w:sz w:val="22"/>
          <w:szCs w:val="22"/>
        </w:rPr>
        <w:t>AUTRES INFORMATIONS PERTINENTES POUR L’ATTEINTE DES OBJECTIFS DE LA CONVENTION…………………………………………………</w:t>
      </w:r>
      <w:r w:rsidR="00170CDC">
        <w:rPr>
          <w:sz w:val="22"/>
          <w:szCs w:val="22"/>
        </w:rPr>
        <w:t>………………………..</w:t>
      </w:r>
      <w:r w:rsidR="00EC06F9" w:rsidRPr="00563401">
        <w:rPr>
          <w:sz w:val="22"/>
          <w:szCs w:val="22"/>
        </w:rPr>
        <w:t>8</w:t>
      </w:r>
    </w:p>
    <w:p w:rsidR="00373477" w:rsidRPr="00563401" w:rsidRDefault="00373477" w:rsidP="00D27F96">
      <w:pPr>
        <w:pStyle w:val="BodyText2"/>
        <w:jc w:val="both"/>
        <w:rPr>
          <w:b w:val="0"/>
          <w:bCs w:val="0"/>
          <w:sz w:val="22"/>
          <w:szCs w:val="22"/>
        </w:rPr>
      </w:pPr>
      <w:r w:rsidRPr="00563401">
        <w:rPr>
          <w:b w:val="0"/>
          <w:bCs w:val="0"/>
          <w:sz w:val="22"/>
          <w:szCs w:val="22"/>
        </w:rPr>
        <w:t xml:space="preserve"> Résultat 6 : Les besoins en matière de transfert de technologies sont évalués et les besoins en matière  d’observations systématiques sont évalués………………………</w:t>
      </w:r>
      <w:r w:rsidR="003A6A20" w:rsidRPr="00563401">
        <w:rPr>
          <w:b w:val="0"/>
          <w:bCs w:val="0"/>
          <w:sz w:val="22"/>
          <w:szCs w:val="22"/>
        </w:rPr>
        <w:t>…</w:t>
      </w:r>
      <w:r w:rsidR="00170CDC">
        <w:rPr>
          <w:b w:val="0"/>
          <w:bCs w:val="0"/>
          <w:sz w:val="22"/>
          <w:szCs w:val="22"/>
        </w:rPr>
        <w:t>…………………….</w:t>
      </w:r>
      <w:r w:rsidR="00EC06F9" w:rsidRPr="00563401">
        <w:rPr>
          <w:b w:val="0"/>
          <w:bCs w:val="0"/>
          <w:sz w:val="22"/>
          <w:szCs w:val="22"/>
        </w:rPr>
        <w:t>8</w:t>
      </w:r>
    </w:p>
    <w:p w:rsidR="005B7A7E" w:rsidRPr="00563401" w:rsidRDefault="008A2401" w:rsidP="00D27F96">
      <w:pPr>
        <w:pStyle w:val="BodyText2"/>
        <w:jc w:val="both"/>
        <w:rPr>
          <w:b w:val="0"/>
          <w:bCs w:val="0"/>
          <w:sz w:val="22"/>
          <w:szCs w:val="22"/>
        </w:rPr>
      </w:pPr>
      <w:r w:rsidRPr="00563401">
        <w:rPr>
          <w:b w:val="0"/>
          <w:bCs w:val="0"/>
          <w:sz w:val="22"/>
          <w:szCs w:val="22"/>
        </w:rPr>
        <w:t>Résultat 7: Le manuel d’information et de sensibilisation du public sur les changements climatiques est élaboré et validé………………………………………..</w:t>
      </w:r>
      <w:r w:rsidR="003A6A20" w:rsidRPr="00563401">
        <w:rPr>
          <w:b w:val="0"/>
          <w:bCs w:val="0"/>
          <w:sz w:val="22"/>
          <w:szCs w:val="22"/>
        </w:rPr>
        <w:t>...........................</w:t>
      </w:r>
      <w:r w:rsidR="00170CDC">
        <w:rPr>
          <w:b w:val="0"/>
          <w:bCs w:val="0"/>
          <w:sz w:val="22"/>
          <w:szCs w:val="22"/>
        </w:rPr>
        <w:t>..............</w:t>
      </w:r>
      <w:r w:rsidR="00EC06F9" w:rsidRPr="00563401">
        <w:rPr>
          <w:b w:val="0"/>
          <w:bCs w:val="0"/>
          <w:sz w:val="22"/>
          <w:szCs w:val="22"/>
        </w:rPr>
        <w:t>8</w:t>
      </w:r>
    </w:p>
    <w:p w:rsidR="00AA4BE3" w:rsidRPr="00563401" w:rsidRDefault="00AA4BE3" w:rsidP="00D27F96">
      <w:pPr>
        <w:pStyle w:val="BodyText2"/>
        <w:jc w:val="both"/>
        <w:rPr>
          <w:sz w:val="22"/>
          <w:szCs w:val="22"/>
        </w:rPr>
      </w:pPr>
      <w:r w:rsidRPr="00563401">
        <w:rPr>
          <w:sz w:val="22"/>
          <w:szCs w:val="22"/>
        </w:rPr>
        <w:t> </w:t>
      </w:r>
    </w:p>
    <w:p w:rsidR="005B7A7E" w:rsidRDefault="008C1D7A" w:rsidP="00D27F96">
      <w:pPr>
        <w:pStyle w:val="BodyText2"/>
        <w:jc w:val="both"/>
        <w:rPr>
          <w:sz w:val="22"/>
          <w:szCs w:val="22"/>
        </w:rPr>
      </w:pPr>
      <w:r>
        <w:rPr>
          <w:sz w:val="22"/>
          <w:szCs w:val="22"/>
        </w:rPr>
        <w:t>VII.</w:t>
      </w:r>
      <w:r w:rsidR="002B168B" w:rsidRPr="00563401">
        <w:rPr>
          <w:sz w:val="22"/>
          <w:szCs w:val="22"/>
        </w:rPr>
        <w:t>CONTRAINTES / LACUNES,  BESOINS FINANCIERS / TECHNIQUES / HUMAINS………………………………………………………………………………</w:t>
      </w:r>
      <w:r w:rsidR="00A45733">
        <w:rPr>
          <w:sz w:val="22"/>
          <w:szCs w:val="22"/>
        </w:rPr>
        <w:t>………...</w:t>
      </w:r>
      <w:r w:rsidR="00EC06F9" w:rsidRPr="00563401">
        <w:rPr>
          <w:sz w:val="22"/>
          <w:szCs w:val="22"/>
        </w:rPr>
        <w:t>9</w:t>
      </w:r>
    </w:p>
    <w:p w:rsidR="008C1D7A" w:rsidRPr="00563401" w:rsidRDefault="008C1D7A" w:rsidP="00D27F96">
      <w:pPr>
        <w:pStyle w:val="BodyText2"/>
        <w:jc w:val="both"/>
        <w:rPr>
          <w:sz w:val="22"/>
          <w:szCs w:val="22"/>
        </w:rPr>
      </w:pPr>
    </w:p>
    <w:p w:rsidR="00A71948" w:rsidRPr="00563401" w:rsidRDefault="00A71948" w:rsidP="00D27F96">
      <w:pPr>
        <w:pStyle w:val="BodyText2"/>
        <w:jc w:val="both"/>
        <w:rPr>
          <w:sz w:val="22"/>
          <w:szCs w:val="22"/>
        </w:rPr>
      </w:pPr>
      <w:r w:rsidRPr="00563401">
        <w:rPr>
          <w:sz w:val="22"/>
          <w:szCs w:val="22"/>
        </w:rPr>
        <w:t xml:space="preserve"> </w:t>
      </w:r>
      <w:r w:rsidR="008C1D7A">
        <w:rPr>
          <w:sz w:val="22"/>
          <w:szCs w:val="22"/>
        </w:rPr>
        <w:t xml:space="preserve">VIII. </w:t>
      </w:r>
      <w:r w:rsidRPr="00563401">
        <w:rPr>
          <w:sz w:val="22"/>
          <w:szCs w:val="22"/>
        </w:rPr>
        <w:t>COMPILATION, PRODUCTION DE LA COMMUNICATION NATIONALE</w:t>
      </w:r>
      <w:r w:rsidR="009F1468" w:rsidRPr="00563401">
        <w:rPr>
          <w:sz w:val="22"/>
          <w:szCs w:val="22"/>
        </w:rPr>
        <w:t>…</w:t>
      </w:r>
      <w:r w:rsidR="00A45733">
        <w:rPr>
          <w:sz w:val="22"/>
          <w:szCs w:val="22"/>
        </w:rPr>
        <w:t>….</w:t>
      </w:r>
      <w:r w:rsidR="00EC06F9" w:rsidRPr="00563401">
        <w:rPr>
          <w:sz w:val="22"/>
          <w:szCs w:val="22"/>
        </w:rPr>
        <w:t>9</w:t>
      </w:r>
    </w:p>
    <w:p w:rsidR="005B7A7E" w:rsidRPr="00563401" w:rsidRDefault="00A71948" w:rsidP="00D27F96">
      <w:pPr>
        <w:pStyle w:val="BodyText2"/>
        <w:jc w:val="both"/>
        <w:rPr>
          <w:b w:val="0"/>
          <w:bCs w:val="0"/>
          <w:sz w:val="22"/>
          <w:szCs w:val="22"/>
        </w:rPr>
      </w:pPr>
      <w:r w:rsidRPr="00563401">
        <w:rPr>
          <w:b w:val="0"/>
          <w:bCs w:val="0"/>
          <w:sz w:val="22"/>
          <w:szCs w:val="22"/>
        </w:rPr>
        <w:t>Résultat 9: Le document  de la Seconde Communication Nationale est élaboré et validé</w:t>
      </w:r>
      <w:r w:rsidR="009F1468" w:rsidRPr="00563401">
        <w:rPr>
          <w:b w:val="0"/>
          <w:bCs w:val="0"/>
          <w:sz w:val="22"/>
          <w:szCs w:val="22"/>
        </w:rPr>
        <w:t>……………………………………………………………………………………</w:t>
      </w:r>
      <w:r w:rsidR="00A45733">
        <w:rPr>
          <w:b w:val="0"/>
          <w:bCs w:val="0"/>
          <w:sz w:val="22"/>
          <w:szCs w:val="22"/>
        </w:rPr>
        <w:t>………...</w:t>
      </w:r>
      <w:r w:rsidR="008A791C" w:rsidRPr="00563401">
        <w:rPr>
          <w:b w:val="0"/>
          <w:bCs w:val="0"/>
          <w:sz w:val="22"/>
          <w:szCs w:val="22"/>
        </w:rPr>
        <w:t>10</w:t>
      </w:r>
    </w:p>
    <w:p w:rsidR="005B7A7E" w:rsidRPr="00563401" w:rsidRDefault="005B7A7E" w:rsidP="00D27F96">
      <w:pPr>
        <w:pStyle w:val="BodyText2"/>
        <w:jc w:val="both"/>
        <w:rPr>
          <w:b w:val="0"/>
          <w:bCs w:val="0"/>
          <w:sz w:val="22"/>
          <w:szCs w:val="22"/>
        </w:rPr>
      </w:pPr>
    </w:p>
    <w:p w:rsidR="00296DA3" w:rsidRPr="00563401" w:rsidRDefault="008A791C" w:rsidP="00D27F96">
      <w:pPr>
        <w:pStyle w:val="BodyText2"/>
        <w:jc w:val="both"/>
        <w:rPr>
          <w:sz w:val="22"/>
          <w:szCs w:val="22"/>
        </w:rPr>
      </w:pPr>
      <w:r w:rsidRPr="00563401">
        <w:rPr>
          <w:b w:val="0"/>
          <w:bCs w:val="0"/>
          <w:sz w:val="22"/>
          <w:szCs w:val="22"/>
        </w:rPr>
        <w:t>C</w:t>
      </w:r>
      <w:r w:rsidR="00296DA3" w:rsidRPr="00563401">
        <w:rPr>
          <w:sz w:val="22"/>
          <w:szCs w:val="22"/>
        </w:rPr>
        <w:t>ONCLUSION ET RECOMMANDATIONS………………………………………</w:t>
      </w:r>
      <w:r w:rsidR="00A45733">
        <w:rPr>
          <w:sz w:val="22"/>
          <w:szCs w:val="22"/>
        </w:rPr>
        <w:t>………...</w:t>
      </w:r>
      <w:r w:rsidRPr="00563401">
        <w:rPr>
          <w:sz w:val="22"/>
          <w:szCs w:val="22"/>
        </w:rPr>
        <w:t>10</w:t>
      </w:r>
    </w:p>
    <w:p w:rsidR="00296DA3" w:rsidRPr="00563401" w:rsidRDefault="00296DA3" w:rsidP="00D27F96">
      <w:pPr>
        <w:pStyle w:val="BodyText2"/>
        <w:jc w:val="both"/>
        <w:rPr>
          <w:sz w:val="22"/>
          <w:szCs w:val="22"/>
        </w:rPr>
      </w:pPr>
    </w:p>
    <w:p w:rsidR="009443AB" w:rsidRPr="00563401" w:rsidRDefault="009443AB" w:rsidP="00D27F96">
      <w:pPr>
        <w:jc w:val="both"/>
        <w:rPr>
          <w:b/>
          <w:bCs/>
          <w:sz w:val="22"/>
          <w:szCs w:val="22"/>
          <w:lang w:val="fr-FR"/>
        </w:rPr>
      </w:pPr>
    </w:p>
    <w:p w:rsidR="002A2902" w:rsidRPr="00563401" w:rsidRDefault="002A2902" w:rsidP="00D27F96">
      <w:pPr>
        <w:jc w:val="both"/>
        <w:rPr>
          <w:b/>
          <w:bCs/>
          <w:sz w:val="22"/>
          <w:szCs w:val="22"/>
          <w:lang w:val="fr-FR"/>
        </w:rPr>
      </w:pPr>
    </w:p>
    <w:p w:rsidR="004C2631" w:rsidRDefault="004C2631" w:rsidP="00D27F96">
      <w:pPr>
        <w:jc w:val="both"/>
        <w:rPr>
          <w:sz w:val="32"/>
          <w:szCs w:val="32"/>
          <w:lang w:val="fr-FR"/>
        </w:rPr>
      </w:pPr>
    </w:p>
    <w:p w:rsidR="00650D80" w:rsidRDefault="00650D80" w:rsidP="00D27F96">
      <w:pPr>
        <w:jc w:val="both"/>
        <w:rPr>
          <w:sz w:val="32"/>
          <w:szCs w:val="32"/>
          <w:lang w:val="fr-FR"/>
        </w:rPr>
      </w:pPr>
    </w:p>
    <w:p w:rsidR="00650D80" w:rsidRDefault="00650D80" w:rsidP="00D27F96">
      <w:pPr>
        <w:jc w:val="both"/>
        <w:rPr>
          <w:sz w:val="32"/>
          <w:szCs w:val="32"/>
          <w:lang w:val="fr-FR"/>
        </w:rPr>
      </w:pPr>
    </w:p>
    <w:p w:rsidR="00650D80" w:rsidRDefault="00650D80" w:rsidP="00D27F96">
      <w:pPr>
        <w:jc w:val="both"/>
        <w:rPr>
          <w:sz w:val="32"/>
          <w:szCs w:val="32"/>
          <w:lang w:val="fr-FR"/>
        </w:rPr>
      </w:pPr>
    </w:p>
    <w:p w:rsidR="00650D80" w:rsidRDefault="00650D80" w:rsidP="00D27F96">
      <w:pPr>
        <w:jc w:val="both"/>
        <w:rPr>
          <w:sz w:val="32"/>
          <w:szCs w:val="32"/>
          <w:lang w:val="fr-FR"/>
        </w:rPr>
      </w:pPr>
    </w:p>
    <w:p w:rsidR="00D43285" w:rsidRPr="00BC46E8" w:rsidRDefault="00D43285" w:rsidP="00D27F96">
      <w:pPr>
        <w:jc w:val="both"/>
        <w:rPr>
          <w:b/>
          <w:bCs/>
          <w:lang w:val="fr-FR"/>
        </w:rPr>
      </w:pPr>
      <w:r w:rsidRPr="00BC46E8">
        <w:rPr>
          <w:b/>
          <w:bCs/>
          <w:lang w:val="fr-FR"/>
        </w:rPr>
        <w:lastRenderedPageBreak/>
        <w:t>RAPPORT FINAL DU PROJET : « HABILITATION DU BURUNDI A FORMULER SA SECONDE COMMUNICATION NATIONALE AU TITRE DE LA CONVENTION CADRE DES NATIONS UNIES SUR LES CHANGEMENTS CLIMATIQUES (SCNCC) »</w:t>
      </w:r>
    </w:p>
    <w:p w:rsidR="00D43285" w:rsidRPr="00BC46E8" w:rsidRDefault="00D43285" w:rsidP="00D27F96">
      <w:pPr>
        <w:jc w:val="both"/>
        <w:rPr>
          <w:lang w:val="fr-FR"/>
        </w:rPr>
      </w:pPr>
    </w:p>
    <w:p w:rsidR="00D43285" w:rsidRPr="00BC46E8" w:rsidRDefault="00D43285" w:rsidP="00D27F96">
      <w:pPr>
        <w:jc w:val="both"/>
        <w:rPr>
          <w:lang w:val="fr-FR"/>
        </w:rPr>
      </w:pPr>
    </w:p>
    <w:p w:rsidR="00D43285" w:rsidRPr="00BC46E8" w:rsidRDefault="00D43285" w:rsidP="00D27F96">
      <w:pPr>
        <w:jc w:val="both"/>
        <w:rPr>
          <w:b/>
          <w:bCs/>
          <w:lang w:val="fr-FR"/>
        </w:rPr>
      </w:pPr>
      <w:r w:rsidRPr="00BC46E8">
        <w:rPr>
          <w:b/>
          <w:bCs/>
          <w:lang w:val="fr-FR"/>
        </w:rPr>
        <w:t>INTRODUCTION</w:t>
      </w:r>
    </w:p>
    <w:p w:rsidR="00D43285" w:rsidRPr="00BC46E8" w:rsidRDefault="00D43285" w:rsidP="00D27F96">
      <w:pPr>
        <w:jc w:val="both"/>
        <w:rPr>
          <w:b/>
          <w:bCs/>
          <w:lang w:val="fr-FR"/>
        </w:rPr>
      </w:pPr>
    </w:p>
    <w:p w:rsidR="00D43285" w:rsidRPr="00BC46E8" w:rsidRDefault="00D43285" w:rsidP="00D27F96">
      <w:pPr>
        <w:jc w:val="both"/>
        <w:rPr>
          <w:lang w:val="fr-FR"/>
        </w:rPr>
      </w:pPr>
      <w:r w:rsidRPr="00BC46E8">
        <w:rPr>
          <w:lang w:val="fr-FR"/>
        </w:rPr>
        <w:t xml:space="preserve">Le Burundi est Partie à la Convention </w:t>
      </w:r>
      <w:r>
        <w:rPr>
          <w:lang w:val="fr-FR"/>
        </w:rPr>
        <w:t>C</w:t>
      </w:r>
      <w:r w:rsidRPr="00BC46E8">
        <w:rPr>
          <w:lang w:val="fr-FR"/>
        </w:rPr>
        <w:t xml:space="preserve">adre des Nations Unies sur les Changements Climatiques </w:t>
      </w:r>
      <w:r>
        <w:rPr>
          <w:lang w:val="fr-FR"/>
        </w:rPr>
        <w:t xml:space="preserve">(SCNCC) </w:t>
      </w:r>
      <w:r w:rsidRPr="00BC46E8">
        <w:rPr>
          <w:lang w:val="fr-FR"/>
        </w:rPr>
        <w:t>qu’il a ratifié le 0</w:t>
      </w:r>
      <w:r w:rsidR="00FD2FB0">
        <w:rPr>
          <w:lang w:val="fr-FR"/>
        </w:rPr>
        <w:t>6</w:t>
      </w:r>
      <w:r w:rsidRPr="00BC46E8">
        <w:rPr>
          <w:lang w:val="fr-FR"/>
        </w:rPr>
        <w:t xml:space="preserve"> avril 199</w:t>
      </w:r>
      <w:r w:rsidR="00FD2FB0">
        <w:rPr>
          <w:lang w:val="fr-FR"/>
        </w:rPr>
        <w:t>7</w:t>
      </w:r>
      <w:r w:rsidRPr="00BC46E8">
        <w:rPr>
          <w:lang w:val="fr-FR"/>
        </w:rPr>
        <w:t>.</w:t>
      </w:r>
    </w:p>
    <w:p w:rsidR="00F42C50" w:rsidRDefault="00D43285" w:rsidP="00D27F96">
      <w:pPr>
        <w:jc w:val="both"/>
        <w:rPr>
          <w:lang w:val="fr-FR"/>
        </w:rPr>
      </w:pPr>
      <w:r w:rsidRPr="00BC46E8">
        <w:rPr>
          <w:lang w:val="fr-FR"/>
        </w:rPr>
        <w:t>Selon les articles 4 et 12 de cette Convention, les Parties ont des engagements notamment de communiquer à la Conférence des Parties les informations sur</w:t>
      </w:r>
      <w:r>
        <w:rPr>
          <w:lang w:val="fr-FR"/>
        </w:rPr>
        <w:t>:</w:t>
      </w:r>
    </w:p>
    <w:p w:rsidR="00ED777E" w:rsidRDefault="00D43285" w:rsidP="00D27F96">
      <w:pPr>
        <w:jc w:val="both"/>
        <w:rPr>
          <w:lang w:val="fr-FR"/>
        </w:rPr>
      </w:pPr>
      <w:r>
        <w:rPr>
          <w:lang w:val="fr-FR"/>
        </w:rPr>
        <w:t xml:space="preserve"> </w:t>
      </w:r>
    </w:p>
    <w:p w:rsidR="00ED777E" w:rsidRDefault="00D43285" w:rsidP="00D27F96">
      <w:pPr>
        <w:jc w:val="both"/>
        <w:rPr>
          <w:lang w:val="fr-FR"/>
        </w:rPr>
      </w:pPr>
      <w:r w:rsidRPr="00BC46E8">
        <w:rPr>
          <w:lang w:val="fr-FR"/>
        </w:rPr>
        <w:t>i)</w:t>
      </w:r>
      <w:r>
        <w:rPr>
          <w:lang w:val="fr-FR"/>
        </w:rPr>
        <w:t xml:space="preserve"> </w:t>
      </w:r>
      <w:r w:rsidR="00ED777E">
        <w:rPr>
          <w:lang w:val="fr-FR"/>
        </w:rPr>
        <w:t>des</w:t>
      </w:r>
      <w:r w:rsidRPr="00BC46E8">
        <w:rPr>
          <w:lang w:val="fr-FR"/>
        </w:rPr>
        <w:t xml:space="preserve"> inventaire</w:t>
      </w:r>
      <w:r w:rsidR="00ED777E">
        <w:rPr>
          <w:lang w:val="fr-FR"/>
        </w:rPr>
        <w:t>s</w:t>
      </w:r>
      <w:r w:rsidRPr="00BC46E8">
        <w:rPr>
          <w:lang w:val="fr-FR"/>
        </w:rPr>
        <w:t xml:space="preserve"> nationa</w:t>
      </w:r>
      <w:r w:rsidR="00ED777E">
        <w:rPr>
          <w:lang w:val="fr-FR"/>
        </w:rPr>
        <w:t>ux</w:t>
      </w:r>
      <w:r w:rsidRPr="00BC46E8">
        <w:rPr>
          <w:lang w:val="fr-FR"/>
        </w:rPr>
        <w:t xml:space="preserve"> des émissions anthropiques par </w:t>
      </w:r>
      <w:r w:rsidR="00ED777E">
        <w:rPr>
          <w:lang w:val="fr-FR"/>
        </w:rPr>
        <w:t>leurs</w:t>
      </w:r>
      <w:r w:rsidRPr="00BC46E8">
        <w:rPr>
          <w:lang w:val="fr-FR"/>
        </w:rPr>
        <w:t xml:space="preserve"> sources et </w:t>
      </w:r>
      <w:r w:rsidR="00ED777E">
        <w:rPr>
          <w:lang w:val="fr-FR"/>
        </w:rPr>
        <w:t xml:space="preserve">de </w:t>
      </w:r>
      <w:r w:rsidRPr="00BC46E8">
        <w:rPr>
          <w:lang w:val="fr-FR"/>
        </w:rPr>
        <w:t xml:space="preserve">l’absorption par </w:t>
      </w:r>
      <w:r w:rsidR="00ED777E">
        <w:rPr>
          <w:lang w:val="fr-FR"/>
        </w:rPr>
        <w:t>leurs</w:t>
      </w:r>
      <w:r w:rsidRPr="00BC46E8">
        <w:rPr>
          <w:lang w:val="fr-FR"/>
        </w:rPr>
        <w:t xml:space="preserve"> puits, de tous les gaz à effet de serre non réglementés par le protocole de Montréal,</w:t>
      </w:r>
    </w:p>
    <w:p w:rsidR="00F42C50" w:rsidRDefault="00D43285" w:rsidP="00D27F96">
      <w:pPr>
        <w:jc w:val="both"/>
        <w:rPr>
          <w:lang w:val="fr-FR"/>
        </w:rPr>
      </w:pPr>
      <w:r w:rsidRPr="00BC46E8">
        <w:rPr>
          <w:lang w:val="fr-FR"/>
        </w:rPr>
        <w:t xml:space="preserve"> ii) </w:t>
      </w:r>
      <w:r w:rsidR="00106CF8">
        <w:rPr>
          <w:lang w:val="fr-FR"/>
        </w:rPr>
        <w:t>la</w:t>
      </w:r>
      <w:r w:rsidRPr="00BC46E8">
        <w:rPr>
          <w:lang w:val="fr-FR"/>
        </w:rPr>
        <w:t xml:space="preserve"> description des mesures qu’elle</w:t>
      </w:r>
      <w:r w:rsidR="00106CF8">
        <w:rPr>
          <w:lang w:val="fr-FR"/>
        </w:rPr>
        <w:t>s</w:t>
      </w:r>
      <w:r w:rsidRPr="00BC46E8">
        <w:rPr>
          <w:lang w:val="fr-FR"/>
        </w:rPr>
        <w:t xml:space="preserve"> pren</w:t>
      </w:r>
      <w:r w:rsidR="00106CF8">
        <w:rPr>
          <w:lang w:val="fr-FR"/>
        </w:rPr>
        <w:t>nent</w:t>
      </w:r>
      <w:r w:rsidRPr="00BC46E8">
        <w:rPr>
          <w:lang w:val="fr-FR"/>
        </w:rPr>
        <w:t xml:space="preserve"> ou envisage</w:t>
      </w:r>
      <w:r w:rsidR="00106CF8">
        <w:rPr>
          <w:lang w:val="fr-FR"/>
        </w:rPr>
        <w:t>nt</w:t>
      </w:r>
      <w:r w:rsidRPr="00BC46E8">
        <w:rPr>
          <w:lang w:val="fr-FR"/>
        </w:rPr>
        <w:t xml:space="preserve">  de prendre pour appliquer la convention,</w:t>
      </w:r>
    </w:p>
    <w:p w:rsidR="00D43285" w:rsidRPr="00BC46E8" w:rsidRDefault="00D43285" w:rsidP="00D27F96">
      <w:pPr>
        <w:jc w:val="both"/>
        <w:rPr>
          <w:lang w:val="fr-FR"/>
        </w:rPr>
      </w:pPr>
      <w:r w:rsidRPr="00BC46E8">
        <w:rPr>
          <w:lang w:val="fr-FR"/>
        </w:rPr>
        <w:t xml:space="preserve"> iii) toute information que </w:t>
      </w:r>
      <w:r w:rsidR="00F42C50">
        <w:rPr>
          <w:lang w:val="fr-FR"/>
        </w:rPr>
        <w:t>les</w:t>
      </w:r>
      <w:r w:rsidRPr="00BC46E8">
        <w:rPr>
          <w:lang w:val="fr-FR"/>
        </w:rPr>
        <w:t xml:space="preserve"> Partie juge</w:t>
      </w:r>
      <w:r w:rsidR="00F42C50">
        <w:rPr>
          <w:lang w:val="fr-FR"/>
        </w:rPr>
        <w:t>nt</w:t>
      </w:r>
      <w:r w:rsidRPr="00BC46E8">
        <w:rPr>
          <w:lang w:val="fr-FR"/>
        </w:rPr>
        <w:t xml:space="preserve"> utile pour atteindre l’objectif de la Convention </w:t>
      </w:r>
      <w:r>
        <w:rPr>
          <w:lang w:val="fr-FR"/>
        </w:rPr>
        <w:t>à</w:t>
      </w:r>
      <w:r w:rsidRPr="00BC46E8">
        <w:rPr>
          <w:lang w:val="fr-FR"/>
        </w:rPr>
        <w:t xml:space="preserve"> savoir « </w:t>
      </w:r>
      <w:r w:rsidR="00106CF8" w:rsidRPr="00BC46E8">
        <w:rPr>
          <w:lang w:val="fr-FR"/>
        </w:rPr>
        <w:t>Stabilis</w:t>
      </w:r>
      <w:r w:rsidR="00106CF8">
        <w:rPr>
          <w:lang w:val="fr-FR"/>
        </w:rPr>
        <w:t>er,</w:t>
      </w:r>
      <w:r w:rsidR="00641300">
        <w:rPr>
          <w:lang w:val="fr-FR"/>
        </w:rPr>
        <w:t xml:space="preserve"> conformément aux dispositions pertinentes de la Convention,</w:t>
      </w:r>
      <w:r w:rsidR="00106CF8">
        <w:rPr>
          <w:lang w:val="fr-FR"/>
        </w:rPr>
        <w:t xml:space="preserve"> l</w:t>
      </w:r>
      <w:r w:rsidRPr="00BC46E8">
        <w:rPr>
          <w:lang w:val="fr-FR"/>
        </w:rPr>
        <w:t xml:space="preserve">es concentrations de gaz </w:t>
      </w:r>
      <w:r>
        <w:rPr>
          <w:lang w:val="fr-FR"/>
        </w:rPr>
        <w:t>à</w:t>
      </w:r>
      <w:r w:rsidRPr="00BC46E8">
        <w:rPr>
          <w:lang w:val="fr-FR"/>
        </w:rPr>
        <w:t xml:space="preserve"> effet de serre </w:t>
      </w:r>
      <w:r>
        <w:rPr>
          <w:lang w:val="fr-FR"/>
        </w:rPr>
        <w:t>d</w:t>
      </w:r>
      <w:r w:rsidRPr="00BC46E8">
        <w:rPr>
          <w:lang w:val="fr-FR"/>
        </w:rPr>
        <w:t>ans l’atmosphère à  un niveau qui empêche toute perturbation anthropique dangereuse du système climatique</w:t>
      </w:r>
      <w:r w:rsidR="00106CF8">
        <w:rPr>
          <w:lang w:val="fr-FR"/>
        </w:rPr>
        <w:t> »</w:t>
      </w:r>
      <w:r w:rsidRPr="00BC46E8">
        <w:rPr>
          <w:lang w:val="fr-FR"/>
        </w:rPr>
        <w:t>.</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Le Burundi a déjà pré</w:t>
      </w:r>
      <w:r w:rsidR="00EC1B39">
        <w:rPr>
          <w:lang w:val="fr-FR"/>
        </w:rPr>
        <w:t>senté</w:t>
      </w:r>
      <w:r w:rsidRPr="00BC46E8">
        <w:rPr>
          <w:lang w:val="fr-FR"/>
        </w:rPr>
        <w:t xml:space="preserve"> la  Communication Nationale </w:t>
      </w:r>
      <w:r w:rsidR="00EC1B39">
        <w:rPr>
          <w:lang w:val="fr-FR"/>
        </w:rPr>
        <w:t xml:space="preserve">Initiale (CNI) </w:t>
      </w:r>
      <w:r w:rsidRPr="00BC46E8">
        <w:rPr>
          <w:lang w:val="fr-FR"/>
        </w:rPr>
        <w:t xml:space="preserve">depuis l’an 2001 </w:t>
      </w:r>
      <w:r w:rsidR="00EC1B39">
        <w:rPr>
          <w:lang w:val="fr-FR"/>
        </w:rPr>
        <w:t xml:space="preserve">qu’il a préparé </w:t>
      </w:r>
      <w:r w:rsidRPr="00BC46E8">
        <w:rPr>
          <w:lang w:val="fr-FR"/>
        </w:rPr>
        <w:t>sous l’appui financier du Fonds pour l’Environnement Mondial (FEM).</w:t>
      </w:r>
    </w:p>
    <w:p w:rsidR="00D43285" w:rsidRPr="00BC46E8" w:rsidRDefault="00D43285" w:rsidP="00D27F96">
      <w:pPr>
        <w:jc w:val="both"/>
        <w:rPr>
          <w:lang w:val="fr-FR"/>
        </w:rPr>
      </w:pPr>
      <w:r w:rsidRPr="00BC46E8">
        <w:rPr>
          <w:lang w:val="fr-FR"/>
        </w:rPr>
        <w:t xml:space="preserve"> </w:t>
      </w:r>
    </w:p>
    <w:p w:rsidR="00B10255" w:rsidRDefault="00D43285" w:rsidP="00D27F96">
      <w:pPr>
        <w:jc w:val="both"/>
        <w:rPr>
          <w:lang w:val="fr-FR"/>
        </w:rPr>
      </w:pPr>
      <w:r w:rsidRPr="00BC46E8">
        <w:rPr>
          <w:lang w:val="fr-FR"/>
        </w:rPr>
        <w:t xml:space="preserve"> En </w:t>
      </w:r>
      <w:r w:rsidR="00B10255">
        <w:rPr>
          <w:lang w:val="fr-FR"/>
        </w:rPr>
        <w:t xml:space="preserve">octobre </w:t>
      </w:r>
      <w:r w:rsidRPr="00BC46E8">
        <w:rPr>
          <w:lang w:val="fr-FR"/>
        </w:rPr>
        <w:t xml:space="preserve">2006, toujours sous l’appui du FEM, il a débuté la préparation de la Seconde Communication Nationale </w:t>
      </w:r>
      <w:r w:rsidR="00B10255">
        <w:rPr>
          <w:lang w:val="fr-FR"/>
        </w:rPr>
        <w:t>sur les changements climatiques</w:t>
      </w:r>
      <w:r w:rsidRPr="00BC46E8">
        <w:rPr>
          <w:lang w:val="fr-FR"/>
        </w:rPr>
        <w:t xml:space="preserve"> dont l</w:t>
      </w:r>
      <w:r w:rsidRPr="00BC46E8">
        <w:rPr>
          <w:b/>
          <w:bCs/>
          <w:lang w:val="fr-FR"/>
        </w:rPr>
        <w:t>’objectif global</w:t>
      </w:r>
      <w:r w:rsidRPr="00BC46E8">
        <w:rPr>
          <w:lang w:val="fr-FR"/>
        </w:rPr>
        <w:t xml:space="preserve"> était</w:t>
      </w:r>
    </w:p>
    <w:p w:rsidR="00D43285" w:rsidRPr="00BC46E8" w:rsidRDefault="00D43285" w:rsidP="00D27F96">
      <w:pPr>
        <w:jc w:val="both"/>
        <w:rPr>
          <w:lang w:val="fr-FR"/>
        </w:rPr>
      </w:pPr>
      <w:r w:rsidRPr="00BC46E8">
        <w:rPr>
          <w:lang w:val="fr-FR"/>
        </w:rPr>
        <w:t xml:space="preserve"> </w:t>
      </w:r>
      <w:r w:rsidR="00B10255">
        <w:rPr>
          <w:lang w:val="fr-FR"/>
        </w:rPr>
        <w:t>« </w:t>
      </w:r>
      <w:r w:rsidRPr="00BC46E8">
        <w:rPr>
          <w:lang w:val="fr-FR"/>
        </w:rPr>
        <w:t xml:space="preserve"> le maintien et le  renforcement des capacités techniques et institutionnelles du pays à préparer et à soumettre les communications nationales à la Conférence des Parties à la Convention </w:t>
      </w:r>
      <w:r>
        <w:rPr>
          <w:lang w:val="fr-FR"/>
        </w:rPr>
        <w:t>,</w:t>
      </w:r>
      <w:r w:rsidRPr="00BC46E8">
        <w:rPr>
          <w:lang w:val="fr-FR"/>
        </w:rPr>
        <w:t xml:space="preserve"> tout en veillant à intégrer les préoccupations liées aux changements climatiques dans les priorités nationales et sectorielles de développement</w:t>
      </w:r>
      <w:r w:rsidR="00B10255">
        <w:rPr>
          <w:lang w:val="fr-FR"/>
        </w:rPr>
        <w:t>»</w:t>
      </w:r>
      <w:r w:rsidRPr="00BC46E8">
        <w:rPr>
          <w:lang w:val="fr-FR"/>
        </w:rPr>
        <w:t>.</w:t>
      </w:r>
    </w:p>
    <w:p w:rsidR="00D43285" w:rsidRPr="00BC46E8" w:rsidRDefault="00D43285" w:rsidP="00D27F96">
      <w:pPr>
        <w:jc w:val="both"/>
        <w:rPr>
          <w:lang w:val="fr-FR"/>
        </w:rPr>
      </w:pPr>
      <w:r w:rsidRPr="00BC46E8">
        <w:rPr>
          <w:b/>
          <w:bCs/>
          <w:lang w:val="fr-FR"/>
        </w:rPr>
        <w:t xml:space="preserve"> </w:t>
      </w:r>
    </w:p>
    <w:p w:rsidR="00E86AB5" w:rsidRDefault="00D43285" w:rsidP="00D27F96">
      <w:pPr>
        <w:jc w:val="both"/>
        <w:rPr>
          <w:lang w:val="fr-FR"/>
        </w:rPr>
      </w:pPr>
      <w:r w:rsidRPr="00BC46E8">
        <w:rPr>
          <w:lang w:val="fr-FR"/>
        </w:rPr>
        <w:t>Au progra</w:t>
      </w:r>
      <w:r>
        <w:rPr>
          <w:lang w:val="fr-FR"/>
        </w:rPr>
        <w:t>mme de ce</w:t>
      </w:r>
      <w:r w:rsidRPr="00BC46E8">
        <w:rPr>
          <w:lang w:val="fr-FR"/>
        </w:rPr>
        <w:t xml:space="preserve"> projet SCNCC, il y</w:t>
      </w:r>
      <w:r w:rsidR="00E86AB5">
        <w:rPr>
          <w:lang w:val="fr-FR"/>
        </w:rPr>
        <w:t xml:space="preserve"> </w:t>
      </w:r>
      <w:r w:rsidRPr="00BC46E8">
        <w:rPr>
          <w:lang w:val="fr-FR"/>
        </w:rPr>
        <w:t>avait une série d’activités qui étaient  articulées autour des principaux axes suivants :</w:t>
      </w:r>
    </w:p>
    <w:p w:rsidR="00E86AB5" w:rsidRDefault="00D43285" w:rsidP="00D27F96">
      <w:pPr>
        <w:jc w:val="both"/>
        <w:rPr>
          <w:lang w:val="fr-FR"/>
        </w:rPr>
      </w:pPr>
      <w:r w:rsidRPr="00BC46E8">
        <w:rPr>
          <w:lang w:val="fr-FR"/>
        </w:rPr>
        <w:t xml:space="preserve"> </w:t>
      </w:r>
      <w:r w:rsidR="00E86AB5">
        <w:rPr>
          <w:lang w:val="fr-FR"/>
        </w:rPr>
        <w:t>i</w:t>
      </w:r>
      <w:r w:rsidRPr="00BC46E8">
        <w:rPr>
          <w:lang w:val="fr-FR"/>
        </w:rPr>
        <w:t xml:space="preserve">) Gestion et </w:t>
      </w:r>
      <w:r w:rsidR="00BA6EC5">
        <w:rPr>
          <w:lang w:val="fr-FR"/>
        </w:rPr>
        <w:t>C</w:t>
      </w:r>
      <w:r w:rsidRPr="00BC46E8">
        <w:rPr>
          <w:lang w:val="fr-FR"/>
        </w:rPr>
        <w:t xml:space="preserve">oordination du </w:t>
      </w:r>
      <w:r w:rsidR="00E57874" w:rsidRPr="00BC46E8">
        <w:rPr>
          <w:lang w:val="fr-FR"/>
        </w:rPr>
        <w:t>Projet,</w:t>
      </w:r>
      <w:r>
        <w:rPr>
          <w:lang w:val="fr-FR"/>
        </w:rPr>
        <w:t xml:space="preserve"> </w:t>
      </w:r>
    </w:p>
    <w:p w:rsidR="00E86AB5" w:rsidRDefault="00D43285" w:rsidP="00D27F96">
      <w:pPr>
        <w:jc w:val="both"/>
        <w:rPr>
          <w:lang w:val="fr-FR"/>
        </w:rPr>
      </w:pPr>
      <w:r w:rsidRPr="00BC46E8">
        <w:rPr>
          <w:lang w:val="fr-FR"/>
        </w:rPr>
        <w:t>ii) Contexte National </w:t>
      </w:r>
      <w:r w:rsidR="00E86AB5">
        <w:rPr>
          <w:lang w:val="fr-FR"/>
        </w:rPr>
        <w:t>,</w:t>
      </w:r>
      <w:r>
        <w:rPr>
          <w:lang w:val="fr-FR"/>
        </w:rPr>
        <w:t xml:space="preserve"> </w:t>
      </w:r>
    </w:p>
    <w:p w:rsidR="00D43285" w:rsidRPr="00BC46E8" w:rsidRDefault="00D43285" w:rsidP="00D27F96">
      <w:pPr>
        <w:jc w:val="both"/>
        <w:rPr>
          <w:lang w:val="fr-FR"/>
        </w:rPr>
      </w:pPr>
      <w:r w:rsidRPr="00BC46E8">
        <w:rPr>
          <w:lang w:val="fr-FR"/>
        </w:rPr>
        <w:t>iii) Inventaires des gaz à effet de serre</w:t>
      </w:r>
      <w:r w:rsidR="00F469E3">
        <w:rPr>
          <w:lang w:val="fr-FR"/>
        </w:rPr>
        <w:t xml:space="preserve"> (</w:t>
      </w:r>
      <w:r w:rsidR="00254057">
        <w:rPr>
          <w:lang w:val="fr-FR"/>
        </w:rPr>
        <w:t>I</w:t>
      </w:r>
      <w:r w:rsidR="00F469E3">
        <w:rPr>
          <w:lang w:val="fr-FR"/>
        </w:rPr>
        <w:t>GES)</w:t>
      </w:r>
      <w:r w:rsidR="00E86AB5">
        <w:rPr>
          <w:lang w:val="fr-FR"/>
        </w:rPr>
        <w:t>,</w:t>
      </w:r>
    </w:p>
    <w:p w:rsidR="00E86AB5" w:rsidRDefault="00D43285" w:rsidP="00D27F96">
      <w:pPr>
        <w:jc w:val="both"/>
        <w:rPr>
          <w:lang w:val="fr-FR"/>
        </w:rPr>
      </w:pPr>
      <w:r w:rsidRPr="00BC46E8">
        <w:rPr>
          <w:lang w:val="fr-FR"/>
        </w:rPr>
        <w:t xml:space="preserve">iv) </w:t>
      </w:r>
      <w:r>
        <w:rPr>
          <w:lang w:val="fr-FR"/>
        </w:rPr>
        <w:t xml:space="preserve">Les </w:t>
      </w:r>
      <w:r w:rsidR="00BA6EC5">
        <w:rPr>
          <w:lang w:val="fr-FR"/>
        </w:rPr>
        <w:t>E</w:t>
      </w:r>
      <w:r>
        <w:rPr>
          <w:lang w:val="fr-FR"/>
        </w:rPr>
        <w:t>tudes</w:t>
      </w:r>
      <w:r w:rsidRPr="00BC46E8">
        <w:rPr>
          <w:lang w:val="fr-FR"/>
        </w:rPr>
        <w:t xml:space="preserve"> d</w:t>
      </w:r>
      <w:r w:rsidR="00BA6EC5">
        <w:rPr>
          <w:lang w:val="fr-FR"/>
        </w:rPr>
        <w:t>e Vulnérabilité/Adaptation</w:t>
      </w:r>
      <w:r w:rsidRPr="00BC46E8">
        <w:rPr>
          <w:lang w:val="fr-FR"/>
        </w:rPr>
        <w:t xml:space="preserve"> aux changements climatiques</w:t>
      </w:r>
      <w:r w:rsidR="00E86AB5">
        <w:rPr>
          <w:lang w:val="fr-FR"/>
        </w:rPr>
        <w:t xml:space="preserve">, </w:t>
      </w:r>
    </w:p>
    <w:p w:rsidR="00E86AB5" w:rsidRDefault="00D43285" w:rsidP="00D27F96">
      <w:pPr>
        <w:jc w:val="both"/>
        <w:rPr>
          <w:lang w:val="fr-FR"/>
        </w:rPr>
      </w:pPr>
      <w:r w:rsidRPr="00BC46E8">
        <w:rPr>
          <w:lang w:val="fr-FR"/>
        </w:rPr>
        <w:t xml:space="preserve">v) </w:t>
      </w:r>
      <w:r>
        <w:rPr>
          <w:lang w:val="fr-FR"/>
        </w:rPr>
        <w:t xml:space="preserve">Les </w:t>
      </w:r>
      <w:r w:rsidR="00BA6EC5">
        <w:rPr>
          <w:lang w:val="fr-FR"/>
        </w:rPr>
        <w:t>E</w:t>
      </w:r>
      <w:r>
        <w:rPr>
          <w:lang w:val="fr-FR"/>
        </w:rPr>
        <w:t>tudes</w:t>
      </w:r>
      <w:r w:rsidRPr="00BC46E8">
        <w:rPr>
          <w:lang w:val="fr-FR"/>
        </w:rPr>
        <w:t xml:space="preserve"> d’</w:t>
      </w:r>
      <w:r w:rsidR="00BA6EC5">
        <w:rPr>
          <w:lang w:val="fr-FR"/>
        </w:rPr>
        <w:t>A</w:t>
      </w:r>
      <w:r w:rsidRPr="00BC46E8">
        <w:rPr>
          <w:lang w:val="fr-FR"/>
        </w:rPr>
        <w:t>tténuation des émissions de gaz à effet de serre</w:t>
      </w:r>
      <w:r w:rsidR="00E57874">
        <w:rPr>
          <w:lang w:val="fr-FR"/>
        </w:rPr>
        <w:t>,</w:t>
      </w:r>
      <w:r w:rsidRPr="00BC46E8">
        <w:rPr>
          <w:lang w:val="fr-FR"/>
        </w:rPr>
        <w:t xml:space="preserve"> </w:t>
      </w:r>
    </w:p>
    <w:p w:rsidR="00E86AB5" w:rsidRDefault="00D43285" w:rsidP="00D27F96">
      <w:pPr>
        <w:jc w:val="both"/>
        <w:rPr>
          <w:lang w:val="fr-FR"/>
        </w:rPr>
      </w:pPr>
      <w:r w:rsidRPr="00BC46E8">
        <w:rPr>
          <w:lang w:val="fr-FR"/>
        </w:rPr>
        <w:t>vi) Autres informations pertinentes</w:t>
      </w:r>
      <w:r w:rsidR="00E57874">
        <w:rPr>
          <w:lang w:val="fr-FR"/>
        </w:rPr>
        <w:t>,</w:t>
      </w:r>
      <w:r>
        <w:rPr>
          <w:lang w:val="fr-FR"/>
        </w:rPr>
        <w:t xml:space="preserve"> </w:t>
      </w:r>
    </w:p>
    <w:p w:rsidR="00E86AB5" w:rsidRDefault="00D43285" w:rsidP="00D27F96">
      <w:pPr>
        <w:jc w:val="both"/>
        <w:rPr>
          <w:lang w:val="fr-FR"/>
        </w:rPr>
      </w:pPr>
      <w:r w:rsidRPr="00BC46E8">
        <w:rPr>
          <w:lang w:val="fr-FR"/>
        </w:rPr>
        <w:t>vii) Contraintes, lacunes et besoins financiers, techniques et humains</w:t>
      </w:r>
      <w:r w:rsidR="00E57874">
        <w:rPr>
          <w:lang w:val="fr-FR"/>
        </w:rPr>
        <w:t>,</w:t>
      </w:r>
      <w:r w:rsidRPr="00BC46E8">
        <w:rPr>
          <w:lang w:val="fr-FR"/>
        </w:rPr>
        <w:t xml:space="preserve"> </w:t>
      </w:r>
    </w:p>
    <w:p w:rsidR="00E57874" w:rsidRDefault="00D43285" w:rsidP="00D27F96">
      <w:pPr>
        <w:jc w:val="both"/>
        <w:rPr>
          <w:lang w:val="fr-FR"/>
        </w:rPr>
      </w:pPr>
      <w:r w:rsidRPr="00BC46E8">
        <w:rPr>
          <w:lang w:val="fr-FR"/>
        </w:rPr>
        <w:t>viii) Compilation et production de la Seconde Communication Nationale</w:t>
      </w:r>
      <w:r w:rsidR="00E57874">
        <w:rPr>
          <w:lang w:val="fr-FR"/>
        </w:rPr>
        <w:t>,</w:t>
      </w:r>
      <w:r w:rsidRPr="00BC46E8">
        <w:rPr>
          <w:lang w:val="fr-FR"/>
        </w:rPr>
        <w:t xml:space="preserve"> </w:t>
      </w:r>
    </w:p>
    <w:p w:rsidR="00D43285" w:rsidRPr="00BC46E8" w:rsidRDefault="00E57874" w:rsidP="00D27F96">
      <w:pPr>
        <w:jc w:val="both"/>
        <w:rPr>
          <w:lang w:val="fr-FR"/>
        </w:rPr>
      </w:pPr>
      <w:r>
        <w:rPr>
          <w:lang w:val="fr-FR"/>
        </w:rPr>
        <w:t xml:space="preserve">      S</w:t>
      </w:r>
      <w:r w:rsidR="00D43285" w:rsidRPr="00BC46E8">
        <w:rPr>
          <w:lang w:val="fr-FR"/>
        </w:rPr>
        <w:t>uivi/Evaluation et Rapports.</w:t>
      </w:r>
    </w:p>
    <w:p w:rsidR="00D43285" w:rsidRPr="003E4259" w:rsidRDefault="00D43285" w:rsidP="00D27F96">
      <w:pPr>
        <w:jc w:val="both"/>
        <w:rPr>
          <w:lang w:val="fr-FR"/>
        </w:rPr>
      </w:pPr>
    </w:p>
    <w:p w:rsidR="00563401" w:rsidRDefault="00563401" w:rsidP="00D27F96">
      <w:pPr>
        <w:jc w:val="both"/>
        <w:rPr>
          <w:b/>
          <w:bCs/>
          <w:lang w:val="fr-FR"/>
        </w:rPr>
      </w:pPr>
    </w:p>
    <w:p w:rsidR="00D43285" w:rsidRPr="00D43285" w:rsidRDefault="00D43285" w:rsidP="00D27F96">
      <w:pPr>
        <w:jc w:val="both"/>
        <w:rPr>
          <w:lang w:val="fr-FR"/>
        </w:rPr>
      </w:pPr>
      <w:r w:rsidRPr="00D43285">
        <w:rPr>
          <w:b/>
          <w:bCs/>
          <w:lang w:val="fr-FR"/>
        </w:rPr>
        <w:t xml:space="preserve">  </w:t>
      </w:r>
      <w:r w:rsidRPr="00D43285">
        <w:rPr>
          <w:lang w:val="fr-FR"/>
        </w:rPr>
        <w:t>Les résultats attendus du projet SCNCC étaient</w:t>
      </w:r>
      <w:r w:rsidRPr="00D43285">
        <w:rPr>
          <w:b/>
          <w:bCs/>
          <w:lang w:val="fr-FR"/>
        </w:rPr>
        <w:t xml:space="preserve">  </w:t>
      </w:r>
      <w:r w:rsidRPr="00D43285">
        <w:rPr>
          <w:lang w:val="fr-FR"/>
        </w:rPr>
        <w:t>les suivants :</w:t>
      </w:r>
    </w:p>
    <w:p w:rsidR="00D43285" w:rsidRPr="00BC46E8" w:rsidRDefault="00D43285" w:rsidP="00D27F96">
      <w:pPr>
        <w:ind w:left="360"/>
        <w:jc w:val="both"/>
        <w:rPr>
          <w:lang w:val="fr-FR"/>
        </w:rPr>
      </w:pPr>
      <w:r>
        <w:rPr>
          <w:lang w:val="fr-FR"/>
        </w:rPr>
        <w:t xml:space="preserve">i) </w:t>
      </w:r>
      <w:r w:rsidRPr="00BC46E8">
        <w:rPr>
          <w:lang w:val="fr-FR"/>
        </w:rPr>
        <w:t>Le cadre institutionnel et organisationnel pour l’élaboration de la Seconde Communication Nationale est mis en place </w:t>
      </w:r>
      <w:r w:rsidR="00993F78">
        <w:rPr>
          <w:lang w:val="fr-FR"/>
        </w:rPr>
        <w:t>,</w:t>
      </w:r>
    </w:p>
    <w:p w:rsidR="00D43285" w:rsidRPr="00BC46E8" w:rsidRDefault="00D43285" w:rsidP="00D27F96">
      <w:pPr>
        <w:ind w:left="360"/>
        <w:jc w:val="both"/>
        <w:rPr>
          <w:lang w:val="fr-FR"/>
        </w:rPr>
      </w:pPr>
      <w:r>
        <w:rPr>
          <w:lang w:val="fr-FR"/>
        </w:rPr>
        <w:lastRenderedPageBreak/>
        <w:t xml:space="preserve">ii) </w:t>
      </w:r>
      <w:r w:rsidRPr="00BC46E8">
        <w:rPr>
          <w:lang w:val="fr-FR"/>
        </w:rPr>
        <w:t>La section « </w:t>
      </w:r>
      <w:r w:rsidRPr="00D43285">
        <w:rPr>
          <w:lang w:val="fr-FR"/>
        </w:rPr>
        <w:t>Contexte National » de la CNI  est mise à jour</w:t>
      </w:r>
      <w:r w:rsidR="00993F78">
        <w:rPr>
          <w:lang w:val="fr-FR"/>
        </w:rPr>
        <w:t>,</w:t>
      </w:r>
    </w:p>
    <w:p w:rsidR="00D43285" w:rsidRPr="00BC46E8" w:rsidRDefault="00D43285" w:rsidP="00D27F96">
      <w:pPr>
        <w:ind w:left="360"/>
        <w:jc w:val="both"/>
        <w:rPr>
          <w:lang w:val="fr-FR"/>
        </w:rPr>
      </w:pPr>
      <w:r>
        <w:rPr>
          <w:lang w:val="fr-FR"/>
        </w:rPr>
        <w:t xml:space="preserve">iii) </w:t>
      </w:r>
      <w:r w:rsidRPr="00BC46E8">
        <w:rPr>
          <w:lang w:val="fr-FR"/>
        </w:rPr>
        <w:t>Les inventaires des GES sont établis et validés</w:t>
      </w:r>
      <w:r w:rsidR="00993F78">
        <w:rPr>
          <w:lang w:val="fr-FR"/>
        </w:rPr>
        <w:t>,</w:t>
      </w:r>
    </w:p>
    <w:p w:rsidR="00D43285" w:rsidRPr="00BC46E8" w:rsidRDefault="00D43285" w:rsidP="00D27F96">
      <w:pPr>
        <w:pStyle w:val="BodyText2"/>
        <w:ind w:left="360"/>
        <w:jc w:val="both"/>
      </w:pPr>
      <w:r>
        <w:rPr>
          <w:b w:val="0"/>
          <w:bCs w:val="0"/>
        </w:rPr>
        <w:t xml:space="preserve">iv) </w:t>
      </w:r>
      <w:r w:rsidRPr="00BC46E8">
        <w:rPr>
          <w:b w:val="0"/>
          <w:bCs w:val="0"/>
        </w:rPr>
        <w:t>La vulnérabilité et l’adaptation aux changements climatiques des principaux secteurs économiques sont évaluées</w:t>
      </w:r>
      <w:r w:rsidR="00993F78">
        <w:rPr>
          <w:b w:val="0"/>
          <w:bCs w:val="0"/>
        </w:rPr>
        <w:t>,</w:t>
      </w:r>
    </w:p>
    <w:p w:rsidR="00D43285" w:rsidRPr="00BC46E8" w:rsidRDefault="00D43285" w:rsidP="00D27F96">
      <w:pPr>
        <w:pStyle w:val="BodyText2"/>
        <w:ind w:left="360"/>
        <w:jc w:val="both"/>
      </w:pPr>
      <w:r>
        <w:rPr>
          <w:b w:val="0"/>
          <w:bCs w:val="0"/>
        </w:rPr>
        <w:t xml:space="preserve">v) </w:t>
      </w:r>
      <w:r w:rsidRPr="00BC46E8">
        <w:rPr>
          <w:b w:val="0"/>
          <w:bCs w:val="0"/>
        </w:rPr>
        <w:t xml:space="preserve">Les </w:t>
      </w:r>
      <w:r>
        <w:rPr>
          <w:b w:val="0"/>
          <w:bCs w:val="0"/>
        </w:rPr>
        <w:t>études</w:t>
      </w:r>
      <w:r w:rsidRPr="00BC46E8">
        <w:rPr>
          <w:b w:val="0"/>
          <w:bCs w:val="0"/>
        </w:rPr>
        <w:t xml:space="preserve"> d’atténuation des émissions des GES et de renforcement des puits ainsi que le plan  d’action</w:t>
      </w:r>
      <w:r w:rsidR="00BC0903">
        <w:rPr>
          <w:b w:val="0"/>
          <w:bCs w:val="0"/>
        </w:rPr>
        <w:t>s</w:t>
      </w:r>
      <w:r w:rsidRPr="00BC46E8">
        <w:rPr>
          <w:b w:val="0"/>
          <w:bCs w:val="0"/>
        </w:rPr>
        <w:t xml:space="preserve"> de mise en œuvre du </w:t>
      </w:r>
      <w:r w:rsidR="00F469E3" w:rsidRPr="00BC46E8">
        <w:rPr>
          <w:b w:val="0"/>
          <w:bCs w:val="0"/>
        </w:rPr>
        <w:t>M</w:t>
      </w:r>
      <w:r w:rsidR="00F469E3">
        <w:rPr>
          <w:b w:val="0"/>
          <w:bCs w:val="0"/>
        </w:rPr>
        <w:t>écanisme</w:t>
      </w:r>
      <w:r w:rsidR="00BC0903">
        <w:rPr>
          <w:b w:val="0"/>
          <w:bCs w:val="0"/>
        </w:rPr>
        <w:t xml:space="preserve"> pour le </w:t>
      </w:r>
      <w:r w:rsidR="00F469E3">
        <w:rPr>
          <w:b w:val="0"/>
          <w:bCs w:val="0"/>
        </w:rPr>
        <w:t>Développement</w:t>
      </w:r>
      <w:r w:rsidR="00BC0903">
        <w:rPr>
          <w:b w:val="0"/>
          <w:bCs w:val="0"/>
        </w:rPr>
        <w:t xml:space="preserve"> propre (M</w:t>
      </w:r>
      <w:r w:rsidRPr="00BC46E8">
        <w:rPr>
          <w:b w:val="0"/>
          <w:bCs w:val="0"/>
        </w:rPr>
        <w:t>DP</w:t>
      </w:r>
      <w:r w:rsidR="00F469E3">
        <w:rPr>
          <w:b w:val="0"/>
          <w:bCs w:val="0"/>
        </w:rPr>
        <w:t>)</w:t>
      </w:r>
      <w:r w:rsidRPr="00BC46E8">
        <w:rPr>
          <w:b w:val="0"/>
          <w:bCs w:val="0"/>
        </w:rPr>
        <w:t xml:space="preserve"> sont élaborés</w:t>
      </w:r>
      <w:r w:rsidR="00993F78">
        <w:rPr>
          <w:b w:val="0"/>
          <w:bCs w:val="0"/>
        </w:rPr>
        <w:t>,</w:t>
      </w:r>
      <w:r w:rsidRPr="00BC46E8">
        <w:rPr>
          <w:b w:val="0"/>
          <w:bCs w:val="0"/>
        </w:rPr>
        <w:t> </w:t>
      </w:r>
    </w:p>
    <w:p w:rsidR="00D43285" w:rsidRPr="00BC46E8" w:rsidRDefault="00D43285" w:rsidP="00D27F96">
      <w:pPr>
        <w:ind w:left="360"/>
        <w:jc w:val="both"/>
        <w:rPr>
          <w:lang w:val="fr-FR"/>
        </w:rPr>
      </w:pPr>
      <w:r>
        <w:rPr>
          <w:lang w:val="fr-FR"/>
        </w:rPr>
        <w:t xml:space="preserve">vi) </w:t>
      </w:r>
      <w:r w:rsidRPr="00BC46E8">
        <w:rPr>
          <w:lang w:val="fr-FR"/>
        </w:rPr>
        <w:t>Les besoins</w:t>
      </w:r>
      <w:r w:rsidRPr="00D43285">
        <w:rPr>
          <w:lang w:val="fr-FR"/>
        </w:rPr>
        <w:t xml:space="preserve">  en matière de transfert de technologies sont évalués</w:t>
      </w:r>
      <w:r w:rsidR="00993F78">
        <w:rPr>
          <w:lang w:val="fr-FR"/>
        </w:rPr>
        <w:t>,</w:t>
      </w:r>
    </w:p>
    <w:p w:rsidR="00D43285" w:rsidRPr="00BC46E8" w:rsidRDefault="00D43285" w:rsidP="00D27F96">
      <w:pPr>
        <w:ind w:left="360"/>
        <w:jc w:val="both"/>
        <w:rPr>
          <w:lang w:val="fr-FR"/>
        </w:rPr>
      </w:pPr>
      <w:r w:rsidRPr="00D43285">
        <w:rPr>
          <w:lang w:val="fr-FR"/>
        </w:rPr>
        <w:t>vii)</w:t>
      </w:r>
      <w:r w:rsidR="00F469E3">
        <w:rPr>
          <w:lang w:val="fr-FR"/>
        </w:rPr>
        <w:t xml:space="preserve"> </w:t>
      </w:r>
      <w:r w:rsidRPr="00D43285">
        <w:rPr>
          <w:lang w:val="fr-FR"/>
        </w:rPr>
        <w:t>Les capacités et les besoins  en matière de Systèmes  d’Observations Systématiques sont évalués</w:t>
      </w:r>
      <w:r w:rsidR="00993F78">
        <w:rPr>
          <w:lang w:val="fr-FR"/>
        </w:rPr>
        <w:t>,</w:t>
      </w:r>
    </w:p>
    <w:p w:rsidR="00D43285" w:rsidRPr="00BC46E8" w:rsidRDefault="00D43285" w:rsidP="00D27F96">
      <w:pPr>
        <w:pStyle w:val="BodyText2"/>
        <w:ind w:left="360"/>
        <w:jc w:val="both"/>
        <w:rPr>
          <w:b w:val="0"/>
          <w:bCs w:val="0"/>
        </w:rPr>
      </w:pPr>
      <w:r>
        <w:rPr>
          <w:b w:val="0"/>
          <w:bCs w:val="0"/>
        </w:rPr>
        <w:t xml:space="preserve">viii) </w:t>
      </w:r>
      <w:r w:rsidRPr="00BC46E8">
        <w:rPr>
          <w:b w:val="0"/>
          <w:bCs w:val="0"/>
        </w:rPr>
        <w:t xml:space="preserve">Le </w:t>
      </w:r>
      <w:r>
        <w:rPr>
          <w:b w:val="0"/>
          <w:bCs w:val="0"/>
        </w:rPr>
        <w:t>manuel</w:t>
      </w:r>
      <w:r w:rsidRPr="00BC46E8">
        <w:rPr>
          <w:b w:val="0"/>
          <w:bCs w:val="0"/>
        </w:rPr>
        <w:t xml:space="preserve"> d’information et de sensibilisation du public sur les changements climatiques est  élaboré et validé</w:t>
      </w:r>
      <w:r w:rsidR="00993F78">
        <w:rPr>
          <w:b w:val="0"/>
          <w:bCs w:val="0"/>
        </w:rPr>
        <w:t>,</w:t>
      </w:r>
    </w:p>
    <w:p w:rsidR="00D43285" w:rsidRPr="00BC46E8" w:rsidRDefault="00D43285" w:rsidP="00D27F96">
      <w:pPr>
        <w:pStyle w:val="BodyText2"/>
        <w:ind w:left="360"/>
        <w:jc w:val="both"/>
        <w:rPr>
          <w:b w:val="0"/>
          <w:bCs w:val="0"/>
        </w:rPr>
      </w:pPr>
      <w:r>
        <w:rPr>
          <w:b w:val="0"/>
          <w:bCs w:val="0"/>
        </w:rPr>
        <w:t xml:space="preserve">ix) </w:t>
      </w:r>
      <w:r w:rsidRPr="00BC46E8">
        <w:rPr>
          <w:b w:val="0"/>
          <w:bCs w:val="0"/>
        </w:rPr>
        <w:t>Le document de la  Seconde Communication Nationale est élaboré et validé</w:t>
      </w:r>
      <w:r w:rsidR="00993F78">
        <w:rPr>
          <w:b w:val="0"/>
          <w:bCs w:val="0"/>
        </w:rPr>
        <w:t>,</w:t>
      </w:r>
    </w:p>
    <w:p w:rsidR="00993F78" w:rsidRDefault="00D43285" w:rsidP="00D27F96">
      <w:pPr>
        <w:ind w:left="360"/>
        <w:jc w:val="both"/>
        <w:rPr>
          <w:lang w:val="fr-FR"/>
        </w:rPr>
      </w:pPr>
      <w:r>
        <w:rPr>
          <w:lang w:val="fr-FR"/>
        </w:rPr>
        <w:t xml:space="preserve">x) </w:t>
      </w:r>
      <w:r w:rsidRPr="00D43285">
        <w:rPr>
          <w:lang w:val="fr-FR"/>
        </w:rPr>
        <w:t>La Seconde Communication Nationale est présentée à la Conférence des Parties</w:t>
      </w:r>
    </w:p>
    <w:p w:rsidR="00D43285" w:rsidRPr="00BC46E8" w:rsidRDefault="00D43285" w:rsidP="00D27F96">
      <w:pPr>
        <w:ind w:left="360"/>
        <w:jc w:val="both"/>
        <w:rPr>
          <w:lang w:val="fr-FR"/>
        </w:rPr>
      </w:pPr>
      <w:r w:rsidRPr="00D43285">
        <w:rPr>
          <w:lang w:val="fr-FR"/>
        </w:rPr>
        <w:t xml:space="preserve"> (COP)</w:t>
      </w:r>
      <w:r w:rsidR="00993F78">
        <w:rPr>
          <w:lang w:val="fr-FR"/>
        </w:rPr>
        <w:t>,</w:t>
      </w:r>
    </w:p>
    <w:p w:rsidR="00D43285" w:rsidRPr="00D43285" w:rsidRDefault="00D43285" w:rsidP="00D27F96">
      <w:pPr>
        <w:pStyle w:val="BodyText"/>
        <w:ind w:left="360"/>
        <w:jc w:val="both"/>
        <w:rPr>
          <w:lang w:val="fr-FR"/>
        </w:rPr>
      </w:pPr>
      <w:r w:rsidRPr="00D43285">
        <w:rPr>
          <w:lang w:val="fr-FR"/>
        </w:rPr>
        <w:t>xi) La Seconde Communication Nationale est diffusée et vulgarisée au niveau national.</w:t>
      </w:r>
    </w:p>
    <w:p w:rsidR="00D43285" w:rsidRPr="00BC46E8" w:rsidRDefault="00D43285" w:rsidP="00D27F96">
      <w:pPr>
        <w:jc w:val="both"/>
        <w:rPr>
          <w:lang w:val="fr-FR"/>
        </w:rPr>
      </w:pPr>
    </w:p>
    <w:p w:rsidR="00D43285" w:rsidRPr="00BC46E8" w:rsidRDefault="00D43285" w:rsidP="00D27F96">
      <w:pPr>
        <w:pStyle w:val="Heading1"/>
        <w:jc w:val="both"/>
        <w:rPr>
          <w:rFonts w:ascii="Times New Roman" w:hAnsi="Times New Roman" w:cs="Times New Roman"/>
          <w:b w:val="0"/>
          <w:bCs w:val="0"/>
        </w:rPr>
      </w:pPr>
      <w:r w:rsidRPr="00BC46E8">
        <w:rPr>
          <w:rFonts w:ascii="Times New Roman" w:hAnsi="Times New Roman" w:cs="Times New Roman"/>
        </w:rPr>
        <w:t>I. GESTION ET COORDINATION DU PROJET.</w:t>
      </w:r>
    </w:p>
    <w:p w:rsidR="00D43285" w:rsidRPr="00BC46E8" w:rsidRDefault="00D43285" w:rsidP="00D27F96">
      <w:pPr>
        <w:jc w:val="both"/>
        <w:rPr>
          <w:lang w:val="fr-FR"/>
        </w:rPr>
      </w:pPr>
    </w:p>
    <w:p w:rsidR="00D43285" w:rsidRPr="00BC46E8" w:rsidRDefault="00D43285" w:rsidP="00D27F96">
      <w:pPr>
        <w:jc w:val="both"/>
        <w:rPr>
          <w:b/>
          <w:bCs/>
          <w:lang w:val="fr-FR"/>
        </w:rPr>
      </w:pPr>
      <w:r w:rsidRPr="00BC46E8">
        <w:rPr>
          <w:b/>
          <w:bCs/>
          <w:lang w:val="fr-FR"/>
        </w:rPr>
        <w:t>Résultat 1 : Le cadre institutionnel et organisationnel pour l’élaboration de la Seconde  Communication Nationale est mis en place.</w:t>
      </w:r>
    </w:p>
    <w:p w:rsidR="00D43285" w:rsidRPr="00BC46E8" w:rsidRDefault="00D43285" w:rsidP="00D27F96">
      <w:pPr>
        <w:jc w:val="both"/>
        <w:rPr>
          <w:lang w:val="fr-FR"/>
        </w:rPr>
      </w:pPr>
    </w:p>
    <w:p w:rsidR="00D43285" w:rsidRDefault="00D43285" w:rsidP="00D27F96">
      <w:pPr>
        <w:pStyle w:val="BodyText"/>
        <w:jc w:val="both"/>
        <w:rPr>
          <w:lang w:val="fr-FR"/>
        </w:rPr>
      </w:pPr>
      <w:r w:rsidRPr="00D43285">
        <w:rPr>
          <w:lang w:val="fr-FR"/>
        </w:rPr>
        <w:t>Depuis  octobre 2006, un expert national du projet et son assistante administrative et financière ont été recrutés pour débuter l</w:t>
      </w:r>
      <w:r w:rsidR="00E30D97">
        <w:rPr>
          <w:lang w:val="fr-FR"/>
        </w:rPr>
        <w:t xml:space="preserve">e </w:t>
      </w:r>
      <w:r w:rsidRPr="00D43285">
        <w:rPr>
          <w:lang w:val="fr-FR"/>
        </w:rPr>
        <w:t>du projet</w:t>
      </w:r>
      <w:r w:rsidR="00E30D97">
        <w:rPr>
          <w:lang w:val="fr-FR"/>
        </w:rPr>
        <w:t xml:space="preserve"> SCNCC qui a </w:t>
      </w:r>
      <w:r w:rsidR="00E80E5E">
        <w:rPr>
          <w:lang w:val="fr-FR"/>
        </w:rPr>
        <w:t>été</w:t>
      </w:r>
      <w:r w:rsidR="00E30D97">
        <w:rPr>
          <w:lang w:val="fr-FR"/>
        </w:rPr>
        <w:t xml:space="preserve"> lance en </w:t>
      </w:r>
      <w:r w:rsidR="00E80E5E">
        <w:rPr>
          <w:lang w:val="fr-FR"/>
        </w:rPr>
        <w:t>décembre</w:t>
      </w:r>
      <w:r w:rsidR="00E30D97">
        <w:rPr>
          <w:lang w:val="fr-FR"/>
        </w:rPr>
        <w:t xml:space="preserve"> 2006</w:t>
      </w:r>
      <w:r w:rsidRPr="00D43285">
        <w:rPr>
          <w:lang w:val="fr-FR"/>
        </w:rPr>
        <w:t>.</w:t>
      </w:r>
      <w:r w:rsidR="00C75A50">
        <w:rPr>
          <w:lang w:val="fr-FR"/>
        </w:rPr>
        <w:t xml:space="preserve">Cette date a </w:t>
      </w:r>
      <w:r w:rsidR="00E80E5E">
        <w:rPr>
          <w:lang w:val="fr-FR"/>
        </w:rPr>
        <w:t>été</w:t>
      </w:r>
      <w:r w:rsidR="00C75A50">
        <w:rPr>
          <w:lang w:val="fr-FR"/>
        </w:rPr>
        <w:t xml:space="preserve"> une occasion de sensibiliser davantage le public sur la </w:t>
      </w:r>
      <w:r w:rsidR="00E80E5E">
        <w:rPr>
          <w:lang w:val="fr-FR"/>
        </w:rPr>
        <w:t>problématique</w:t>
      </w:r>
      <w:r w:rsidR="00C75A50">
        <w:rPr>
          <w:lang w:val="fr-FR"/>
        </w:rPr>
        <w:t xml:space="preserve"> </w:t>
      </w:r>
      <w:r w:rsidR="00E80E5E">
        <w:rPr>
          <w:lang w:val="fr-FR"/>
        </w:rPr>
        <w:t>des changements climatiques.</w:t>
      </w:r>
    </w:p>
    <w:p w:rsidR="00D43285" w:rsidRPr="00BC46E8" w:rsidRDefault="00E80E5E" w:rsidP="00D27F96">
      <w:pPr>
        <w:jc w:val="both"/>
        <w:rPr>
          <w:lang w:val="fr-FR"/>
        </w:rPr>
      </w:pPr>
      <w:r>
        <w:rPr>
          <w:lang w:val="fr-FR"/>
        </w:rPr>
        <w:t>E</w:t>
      </w:r>
      <w:r w:rsidR="00D43285">
        <w:rPr>
          <w:lang w:val="fr-FR"/>
        </w:rPr>
        <w:t xml:space="preserve">n </w:t>
      </w:r>
      <w:r w:rsidR="00D43285" w:rsidRPr="00BC46E8">
        <w:rPr>
          <w:lang w:val="fr-FR"/>
        </w:rPr>
        <w:t xml:space="preserve">décembre 2006, un comité de pilotage </w:t>
      </w:r>
      <w:r>
        <w:rPr>
          <w:lang w:val="fr-FR"/>
        </w:rPr>
        <w:t xml:space="preserve">composé de </w:t>
      </w:r>
      <w:r w:rsidR="00D43285" w:rsidRPr="00BC46E8">
        <w:rPr>
          <w:lang w:val="fr-FR"/>
        </w:rPr>
        <w:t xml:space="preserve"> tous les secteurs vulnérables au</w:t>
      </w:r>
      <w:r w:rsidR="00B6185E">
        <w:rPr>
          <w:lang w:val="fr-FR"/>
        </w:rPr>
        <w:t>x</w:t>
      </w:r>
      <w:r w:rsidR="00D43285" w:rsidRPr="00BC46E8">
        <w:rPr>
          <w:lang w:val="fr-FR"/>
        </w:rPr>
        <w:t xml:space="preserve"> changement</w:t>
      </w:r>
      <w:r w:rsidR="00B6185E">
        <w:rPr>
          <w:lang w:val="fr-FR"/>
        </w:rPr>
        <w:t>s</w:t>
      </w:r>
      <w:r w:rsidR="00D43285" w:rsidRPr="00BC46E8">
        <w:rPr>
          <w:lang w:val="fr-FR"/>
        </w:rPr>
        <w:t xml:space="preserve"> climatiques, en charge </w:t>
      </w:r>
      <w:r w:rsidR="00D43285">
        <w:rPr>
          <w:lang w:val="fr-FR"/>
        </w:rPr>
        <w:t xml:space="preserve">de l’agriculture, de la santé, de l’énergie, </w:t>
      </w:r>
      <w:r w:rsidR="00D43285" w:rsidRPr="00BC46E8">
        <w:rPr>
          <w:lang w:val="fr-FR"/>
        </w:rPr>
        <w:t>des statistiques,</w:t>
      </w:r>
      <w:r w:rsidR="00D43285">
        <w:rPr>
          <w:lang w:val="fr-FR"/>
        </w:rPr>
        <w:t xml:space="preserve"> </w:t>
      </w:r>
      <w:r w:rsidR="00D43285" w:rsidRPr="00BC46E8">
        <w:rPr>
          <w:lang w:val="fr-FR"/>
        </w:rPr>
        <w:t>de la plani</w:t>
      </w:r>
      <w:r w:rsidR="00B6185E">
        <w:rPr>
          <w:lang w:val="fr-FR"/>
        </w:rPr>
        <w:t>fication</w:t>
      </w:r>
      <w:r w:rsidR="00D43285" w:rsidRPr="00BC46E8">
        <w:rPr>
          <w:lang w:val="fr-FR"/>
        </w:rPr>
        <w:t xml:space="preserve">, </w:t>
      </w:r>
      <w:r w:rsidR="00D43285">
        <w:rPr>
          <w:lang w:val="fr-FR"/>
        </w:rPr>
        <w:t xml:space="preserve">de </w:t>
      </w:r>
      <w:r w:rsidR="00D43285" w:rsidRPr="00BC46E8">
        <w:rPr>
          <w:lang w:val="fr-FR"/>
        </w:rPr>
        <w:t>l’éducation</w:t>
      </w:r>
      <w:r w:rsidR="00D43285">
        <w:rPr>
          <w:lang w:val="fr-FR"/>
        </w:rPr>
        <w:t>, de</w:t>
      </w:r>
      <w:r w:rsidR="00D43285" w:rsidRPr="00BC46E8">
        <w:rPr>
          <w:lang w:val="fr-FR"/>
        </w:rPr>
        <w:t xml:space="preserve"> la recherche,</w:t>
      </w:r>
      <w:r w:rsidR="00D43285">
        <w:rPr>
          <w:lang w:val="fr-FR"/>
        </w:rPr>
        <w:t xml:space="preserve"> de</w:t>
      </w:r>
      <w:r w:rsidR="00D43285" w:rsidRPr="00BC46E8">
        <w:rPr>
          <w:lang w:val="fr-FR"/>
        </w:rPr>
        <w:t xml:space="preserve"> la médiatisation etc… a été mis  en place.</w:t>
      </w:r>
    </w:p>
    <w:p w:rsidR="00D43285" w:rsidRPr="00BC46E8" w:rsidRDefault="00D43285" w:rsidP="00D27F96">
      <w:pPr>
        <w:jc w:val="both"/>
        <w:rPr>
          <w:lang w:val="fr-FR"/>
        </w:rPr>
      </w:pPr>
      <w:r w:rsidRPr="00BC46E8">
        <w:rPr>
          <w:lang w:val="fr-FR"/>
        </w:rPr>
        <w:t xml:space="preserve">La présidence de ce comité a été confiée </w:t>
      </w:r>
      <w:r w:rsidR="00B6185E">
        <w:rPr>
          <w:lang w:val="fr-FR"/>
        </w:rPr>
        <w:t xml:space="preserve">à la </w:t>
      </w:r>
      <w:r>
        <w:rPr>
          <w:lang w:val="fr-FR"/>
        </w:rPr>
        <w:t>D</w:t>
      </w:r>
      <w:r w:rsidRPr="00BC46E8">
        <w:rPr>
          <w:lang w:val="fr-FR"/>
        </w:rPr>
        <w:t>irect</w:t>
      </w:r>
      <w:r w:rsidR="00B6185E">
        <w:rPr>
          <w:lang w:val="fr-FR"/>
        </w:rPr>
        <w:t>ion</w:t>
      </w:r>
      <w:r w:rsidRPr="00BC46E8">
        <w:rPr>
          <w:lang w:val="fr-FR"/>
        </w:rPr>
        <w:t xml:space="preserve"> </w:t>
      </w:r>
      <w:r>
        <w:rPr>
          <w:lang w:val="fr-FR"/>
        </w:rPr>
        <w:t>G</w:t>
      </w:r>
      <w:r w:rsidRPr="00BC46E8">
        <w:rPr>
          <w:lang w:val="fr-FR"/>
        </w:rPr>
        <w:t>énérale de l’I</w:t>
      </w:r>
      <w:r>
        <w:rPr>
          <w:lang w:val="fr-FR"/>
        </w:rPr>
        <w:t xml:space="preserve">nstitut Géographique du Burundi </w:t>
      </w:r>
      <w:r w:rsidR="00522284">
        <w:rPr>
          <w:lang w:val="fr-FR"/>
        </w:rPr>
        <w:t>(</w:t>
      </w:r>
      <w:r>
        <w:rPr>
          <w:lang w:val="fr-FR"/>
        </w:rPr>
        <w:t>I</w:t>
      </w:r>
      <w:r w:rsidRPr="00BC46E8">
        <w:rPr>
          <w:lang w:val="fr-FR"/>
        </w:rPr>
        <w:t>GEBU</w:t>
      </w:r>
      <w:r w:rsidR="00522284">
        <w:rPr>
          <w:lang w:val="fr-FR"/>
        </w:rPr>
        <w:t>)</w:t>
      </w:r>
      <w:r w:rsidRPr="00BC46E8">
        <w:rPr>
          <w:lang w:val="fr-FR"/>
        </w:rPr>
        <w:t>,  Point F</w:t>
      </w:r>
      <w:r w:rsidR="00522284">
        <w:rPr>
          <w:lang w:val="fr-FR"/>
        </w:rPr>
        <w:t>ocal National de la Convention C</w:t>
      </w:r>
      <w:r w:rsidRPr="00BC46E8">
        <w:rPr>
          <w:lang w:val="fr-FR"/>
        </w:rPr>
        <w:t xml:space="preserve">adre des Nations Unies sur les </w:t>
      </w:r>
      <w:r w:rsidR="00522284">
        <w:rPr>
          <w:lang w:val="fr-FR"/>
        </w:rPr>
        <w:t>C</w:t>
      </w:r>
      <w:r w:rsidRPr="00BC46E8">
        <w:rPr>
          <w:lang w:val="fr-FR"/>
        </w:rPr>
        <w:t xml:space="preserve">hangements </w:t>
      </w:r>
      <w:r w:rsidR="00522284">
        <w:rPr>
          <w:lang w:val="fr-FR"/>
        </w:rPr>
        <w:t>C</w:t>
      </w:r>
      <w:r w:rsidRPr="00BC46E8">
        <w:rPr>
          <w:lang w:val="fr-FR"/>
        </w:rPr>
        <w:t xml:space="preserve">limatiques. La vice présidence a été quant à elle confiée </w:t>
      </w:r>
      <w:r>
        <w:rPr>
          <w:lang w:val="fr-FR"/>
        </w:rPr>
        <w:t xml:space="preserve"> </w:t>
      </w:r>
      <w:r w:rsidR="00CA5000">
        <w:rPr>
          <w:lang w:val="fr-FR"/>
        </w:rPr>
        <w:t xml:space="preserve">à la </w:t>
      </w:r>
      <w:r>
        <w:rPr>
          <w:lang w:val="fr-FR"/>
        </w:rPr>
        <w:t xml:space="preserve"> D</w:t>
      </w:r>
      <w:r w:rsidRPr="00BC46E8">
        <w:rPr>
          <w:lang w:val="fr-FR"/>
        </w:rPr>
        <w:t>irect</w:t>
      </w:r>
      <w:r w:rsidR="00CA5000">
        <w:rPr>
          <w:lang w:val="fr-FR"/>
        </w:rPr>
        <w:t>ion</w:t>
      </w:r>
      <w:r w:rsidRPr="00BC46E8">
        <w:rPr>
          <w:lang w:val="fr-FR"/>
        </w:rPr>
        <w:t xml:space="preserve"> Général</w:t>
      </w:r>
      <w:r w:rsidR="00CA5000">
        <w:rPr>
          <w:lang w:val="fr-FR"/>
        </w:rPr>
        <w:t>e</w:t>
      </w:r>
      <w:r w:rsidRPr="00BC46E8">
        <w:rPr>
          <w:lang w:val="fr-FR"/>
        </w:rPr>
        <w:t xml:space="preserve"> des Forêts et de l’Environnement, Point Focal de la Convention des Nations Unies sur la lutte contre la Désertification.</w:t>
      </w:r>
      <w:r>
        <w:rPr>
          <w:lang w:val="fr-FR"/>
        </w:rPr>
        <w:t xml:space="preserve"> </w:t>
      </w:r>
    </w:p>
    <w:p w:rsidR="00921FD0" w:rsidRDefault="00D43285" w:rsidP="00D27F96">
      <w:pPr>
        <w:jc w:val="both"/>
        <w:rPr>
          <w:lang w:val="fr-FR"/>
        </w:rPr>
      </w:pPr>
      <w:r w:rsidRPr="00BC46E8">
        <w:rPr>
          <w:lang w:val="fr-FR"/>
        </w:rPr>
        <w:t xml:space="preserve">La </w:t>
      </w:r>
      <w:r w:rsidR="00CA5000">
        <w:rPr>
          <w:lang w:val="fr-FR"/>
        </w:rPr>
        <w:t>D</w:t>
      </w:r>
      <w:r w:rsidRPr="00BC46E8">
        <w:rPr>
          <w:lang w:val="fr-FR"/>
        </w:rPr>
        <w:t xml:space="preserve">irection </w:t>
      </w:r>
      <w:r w:rsidR="00CA5000">
        <w:rPr>
          <w:lang w:val="fr-FR"/>
        </w:rPr>
        <w:t>N</w:t>
      </w:r>
      <w:r w:rsidRPr="00BC46E8">
        <w:rPr>
          <w:lang w:val="fr-FR"/>
        </w:rPr>
        <w:t>atio</w:t>
      </w:r>
      <w:r w:rsidR="00CA5000">
        <w:rPr>
          <w:lang w:val="fr-FR"/>
        </w:rPr>
        <w:t xml:space="preserve">nale du Projet a été confiée </w:t>
      </w:r>
      <w:r w:rsidR="00636606">
        <w:rPr>
          <w:lang w:val="fr-FR"/>
        </w:rPr>
        <w:t>à</w:t>
      </w:r>
      <w:r w:rsidR="00CA5000">
        <w:rPr>
          <w:lang w:val="fr-FR"/>
        </w:rPr>
        <w:t xml:space="preserve"> la </w:t>
      </w:r>
      <w:r w:rsidRPr="00BC46E8">
        <w:rPr>
          <w:lang w:val="fr-FR"/>
        </w:rPr>
        <w:t xml:space="preserve"> D</w:t>
      </w:r>
      <w:r w:rsidR="00636606">
        <w:rPr>
          <w:lang w:val="fr-FR"/>
        </w:rPr>
        <w:t>irection</w:t>
      </w:r>
      <w:r w:rsidRPr="00BC46E8">
        <w:rPr>
          <w:lang w:val="fr-FR"/>
        </w:rPr>
        <w:t xml:space="preserve"> de l’Environnement, </w:t>
      </w:r>
      <w:r w:rsidR="00636606">
        <w:rPr>
          <w:lang w:val="fr-FR"/>
        </w:rPr>
        <w:t xml:space="preserve">Point Focal Adjoint </w:t>
      </w:r>
      <w:r w:rsidR="00921FD0">
        <w:rPr>
          <w:lang w:val="fr-FR"/>
        </w:rPr>
        <w:t>de la CCNUCC et l’</w:t>
      </w:r>
      <w:r w:rsidRPr="00BC46E8">
        <w:rPr>
          <w:lang w:val="fr-FR"/>
        </w:rPr>
        <w:t xml:space="preserve">organe </w:t>
      </w:r>
      <w:r w:rsidR="00636606">
        <w:rPr>
          <w:lang w:val="fr-FR"/>
        </w:rPr>
        <w:t xml:space="preserve">responsable </w:t>
      </w:r>
      <w:r w:rsidRPr="00BC46E8">
        <w:rPr>
          <w:lang w:val="fr-FR"/>
        </w:rPr>
        <w:t>d</w:t>
      </w:r>
      <w:r w:rsidR="00636606">
        <w:rPr>
          <w:lang w:val="fr-FR"/>
        </w:rPr>
        <w:t xml:space="preserve">e </w:t>
      </w:r>
      <w:r w:rsidR="00921FD0">
        <w:rPr>
          <w:lang w:val="fr-FR"/>
        </w:rPr>
        <w:t>s</w:t>
      </w:r>
      <w:r w:rsidR="00636606">
        <w:rPr>
          <w:lang w:val="fr-FR"/>
        </w:rPr>
        <w:t xml:space="preserve">a mise en </w:t>
      </w:r>
      <w:r w:rsidR="00921FD0">
        <w:rPr>
          <w:lang w:val="fr-FR"/>
        </w:rPr>
        <w:t>œuvre.</w:t>
      </w:r>
    </w:p>
    <w:p w:rsidR="00D43285" w:rsidRPr="00BC46E8" w:rsidRDefault="00921FD0" w:rsidP="00D27F96">
      <w:pPr>
        <w:jc w:val="both"/>
        <w:rPr>
          <w:lang w:val="fr-FR"/>
        </w:rPr>
      </w:pPr>
      <w:r>
        <w:rPr>
          <w:lang w:val="fr-FR"/>
        </w:rPr>
        <w:t xml:space="preserve">En cette </w:t>
      </w:r>
      <w:r w:rsidR="0018444F">
        <w:rPr>
          <w:lang w:val="fr-FR"/>
        </w:rPr>
        <w:t>même</w:t>
      </w:r>
      <w:r>
        <w:rPr>
          <w:lang w:val="fr-FR"/>
        </w:rPr>
        <w:t xml:space="preserve"> </w:t>
      </w:r>
      <w:r w:rsidR="0018444F">
        <w:rPr>
          <w:lang w:val="fr-FR"/>
        </w:rPr>
        <w:t>période</w:t>
      </w:r>
      <w:r>
        <w:rPr>
          <w:lang w:val="fr-FR"/>
        </w:rPr>
        <w:t xml:space="preserve">, le </w:t>
      </w:r>
      <w:r w:rsidR="0018444F">
        <w:rPr>
          <w:lang w:val="fr-FR"/>
        </w:rPr>
        <w:t>matériel</w:t>
      </w:r>
      <w:r>
        <w:rPr>
          <w:lang w:val="fr-FR"/>
        </w:rPr>
        <w:t xml:space="preserve"> de bureau et mobilier ont </w:t>
      </w:r>
      <w:r w:rsidR="0018444F">
        <w:rPr>
          <w:lang w:val="fr-FR"/>
        </w:rPr>
        <w:t>été</w:t>
      </w:r>
      <w:r>
        <w:rPr>
          <w:lang w:val="fr-FR"/>
        </w:rPr>
        <w:t xml:space="preserve"> </w:t>
      </w:r>
      <w:r w:rsidR="0018444F">
        <w:rPr>
          <w:lang w:val="fr-FR"/>
        </w:rPr>
        <w:t>achetés.</w:t>
      </w:r>
    </w:p>
    <w:p w:rsidR="00751339" w:rsidRDefault="00751339" w:rsidP="00D27F96">
      <w:pPr>
        <w:jc w:val="both"/>
        <w:rPr>
          <w:lang w:val="fr-FR"/>
        </w:rPr>
      </w:pPr>
    </w:p>
    <w:p w:rsidR="00D43285" w:rsidRDefault="00D43285" w:rsidP="00D27F96">
      <w:pPr>
        <w:jc w:val="both"/>
        <w:rPr>
          <w:b/>
          <w:bCs/>
          <w:lang w:val="fr-FR"/>
        </w:rPr>
      </w:pPr>
    </w:p>
    <w:p w:rsidR="00D43285" w:rsidRDefault="00D43285" w:rsidP="00D27F96">
      <w:pPr>
        <w:jc w:val="both"/>
        <w:rPr>
          <w:b/>
          <w:bCs/>
          <w:lang w:val="fr-FR"/>
        </w:rPr>
      </w:pPr>
    </w:p>
    <w:p w:rsidR="00D43285" w:rsidRDefault="00D43285" w:rsidP="00D27F96">
      <w:pPr>
        <w:jc w:val="both"/>
        <w:rPr>
          <w:b/>
          <w:bCs/>
          <w:lang w:val="fr-FR"/>
        </w:rPr>
      </w:pPr>
    </w:p>
    <w:p w:rsidR="00D43285" w:rsidRDefault="00D43285" w:rsidP="00D27F96">
      <w:pPr>
        <w:jc w:val="both"/>
        <w:rPr>
          <w:b/>
          <w:bCs/>
          <w:lang w:val="fr-FR"/>
        </w:rPr>
      </w:pPr>
    </w:p>
    <w:p w:rsidR="00D43285" w:rsidRPr="00BC46E8" w:rsidRDefault="00D43285" w:rsidP="00D27F96">
      <w:pPr>
        <w:jc w:val="both"/>
        <w:rPr>
          <w:b/>
          <w:bCs/>
          <w:lang w:val="fr-FR"/>
        </w:rPr>
      </w:pPr>
      <w:r w:rsidRPr="00BC46E8">
        <w:rPr>
          <w:b/>
          <w:bCs/>
          <w:lang w:val="fr-FR"/>
        </w:rPr>
        <w:t>II. CONTEXTE NATIONAL</w:t>
      </w:r>
    </w:p>
    <w:p w:rsidR="00D43285" w:rsidRPr="00BC46E8" w:rsidRDefault="00D43285" w:rsidP="00D27F96">
      <w:pPr>
        <w:jc w:val="both"/>
        <w:rPr>
          <w:lang w:val="fr-FR"/>
        </w:rPr>
      </w:pPr>
    </w:p>
    <w:p w:rsidR="00D43285" w:rsidRPr="00BC46E8" w:rsidRDefault="00D43285" w:rsidP="00D27F96">
      <w:pPr>
        <w:pStyle w:val="Heading1"/>
        <w:jc w:val="both"/>
        <w:rPr>
          <w:rFonts w:ascii="Times New Roman" w:hAnsi="Times New Roman" w:cs="Times New Roman"/>
        </w:rPr>
      </w:pPr>
      <w:r w:rsidRPr="00BC46E8">
        <w:rPr>
          <w:rFonts w:ascii="Times New Roman" w:hAnsi="Times New Roman" w:cs="Times New Roman"/>
        </w:rPr>
        <w:lastRenderedPageBreak/>
        <w:t>Résultat 2 : La section « Contexte National » de la CNI  est mise à jour.</w:t>
      </w:r>
    </w:p>
    <w:p w:rsidR="00D43285" w:rsidRPr="00BC46E8" w:rsidRDefault="00D43285" w:rsidP="00D27F96">
      <w:pPr>
        <w:pStyle w:val="Heading1"/>
        <w:jc w:val="both"/>
        <w:rPr>
          <w:rFonts w:ascii="Times New Roman" w:hAnsi="Times New Roman" w:cs="Times New Roman"/>
        </w:rPr>
      </w:pPr>
      <w:r>
        <w:rPr>
          <w:rFonts w:ascii="Times New Roman" w:hAnsi="Times New Roman" w:cs="Times New Roman"/>
        </w:rPr>
        <w:t xml:space="preserve"> </w:t>
      </w:r>
    </w:p>
    <w:p w:rsidR="00D43285" w:rsidRPr="00BC46E8" w:rsidRDefault="00D43285" w:rsidP="00D27F96">
      <w:pPr>
        <w:pStyle w:val="Heading1"/>
        <w:jc w:val="both"/>
        <w:rPr>
          <w:rFonts w:ascii="Times New Roman" w:hAnsi="Times New Roman" w:cs="Times New Roman"/>
          <w:b w:val="0"/>
          <w:bCs w:val="0"/>
        </w:rPr>
      </w:pPr>
      <w:r w:rsidRPr="00BC46E8">
        <w:rPr>
          <w:rFonts w:ascii="Times New Roman" w:hAnsi="Times New Roman" w:cs="Times New Roman"/>
          <w:b w:val="0"/>
          <w:bCs w:val="0"/>
        </w:rPr>
        <w:t>L</w:t>
      </w:r>
      <w:r>
        <w:rPr>
          <w:rFonts w:ascii="Times New Roman" w:hAnsi="Times New Roman" w:cs="Times New Roman"/>
          <w:b w:val="0"/>
          <w:bCs w:val="0"/>
        </w:rPr>
        <w:t xml:space="preserve">a mise à jour du </w:t>
      </w:r>
      <w:r w:rsidR="00FE2B0B">
        <w:rPr>
          <w:rFonts w:ascii="Times New Roman" w:hAnsi="Times New Roman" w:cs="Times New Roman"/>
          <w:b w:val="0"/>
          <w:bCs w:val="0"/>
        </w:rPr>
        <w:t>C</w:t>
      </w:r>
      <w:r w:rsidRPr="00BC46E8">
        <w:rPr>
          <w:rFonts w:ascii="Times New Roman" w:hAnsi="Times New Roman" w:cs="Times New Roman"/>
          <w:b w:val="0"/>
          <w:bCs w:val="0"/>
        </w:rPr>
        <w:t xml:space="preserve">ontexte </w:t>
      </w:r>
      <w:r w:rsidR="00FE2B0B">
        <w:rPr>
          <w:rFonts w:ascii="Times New Roman" w:hAnsi="Times New Roman" w:cs="Times New Roman"/>
          <w:b w:val="0"/>
          <w:bCs w:val="0"/>
        </w:rPr>
        <w:t>N</w:t>
      </w:r>
      <w:r w:rsidRPr="00BC46E8">
        <w:rPr>
          <w:rFonts w:ascii="Times New Roman" w:hAnsi="Times New Roman" w:cs="Times New Roman"/>
          <w:b w:val="0"/>
          <w:bCs w:val="0"/>
        </w:rPr>
        <w:t>ational</w:t>
      </w:r>
      <w:r>
        <w:rPr>
          <w:rFonts w:ascii="Times New Roman" w:hAnsi="Times New Roman" w:cs="Times New Roman"/>
          <w:b w:val="0"/>
          <w:bCs w:val="0"/>
        </w:rPr>
        <w:t xml:space="preserve"> de la Communication Nationale Initiale a été confiée à un consultant  en décembre  2006 et son rapport a été présenté, analysé et adopté  au cours de la réunion de lancement du projet.</w:t>
      </w:r>
      <w:r w:rsidRPr="00BC46E8">
        <w:rPr>
          <w:rFonts w:ascii="Times New Roman" w:hAnsi="Times New Roman" w:cs="Times New Roman"/>
          <w:b w:val="0"/>
          <w:bCs w:val="0"/>
        </w:rPr>
        <w:t xml:space="preserve"> </w:t>
      </w:r>
      <w:r>
        <w:rPr>
          <w:rFonts w:ascii="Times New Roman" w:hAnsi="Times New Roman" w:cs="Times New Roman"/>
          <w:b w:val="0"/>
          <w:bCs w:val="0"/>
        </w:rPr>
        <w:t xml:space="preserve">Le document final a été remis au projet </w:t>
      </w:r>
      <w:r w:rsidR="00FE2B0B">
        <w:rPr>
          <w:rFonts w:ascii="Times New Roman" w:hAnsi="Times New Roman" w:cs="Times New Roman"/>
          <w:b w:val="0"/>
          <w:bCs w:val="0"/>
        </w:rPr>
        <w:t>en</w:t>
      </w:r>
      <w:r>
        <w:rPr>
          <w:rFonts w:ascii="Times New Roman" w:hAnsi="Times New Roman" w:cs="Times New Roman"/>
          <w:b w:val="0"/>
          <w:bCs w:val="0"/>
        </w:rPr>
        <w:t xml:space="preserve"> janvier 2007. </w:t>
      </w:r>
    </w:p>
    <w:p w:rsidR="00D43285" w:rsidRPr="00BC46E8" w:rsidRDefault="00D43285" w:rsidP="00D27F96">
      <w:pPr>
        <w:jc w:val="both"/>
        <w:rPr>
          <w:lang w:val="fr-FR"/>
        </w:rPr>
      </w:pPr>
    </w:p>
    <w:p w:rsidR="00D43285" w:rsidRDefault="00D43285" w:rsidP="00D27F96">
      <w:pPr>
        <w:jc w:val="both"/>
        <w:rPr>
          <w:b/>
          <w:bCs/>
          <w:lang w:val="fr-FR"/>
        </w:rPr>
      </w:pPr>
      <w:r w:rsidRPr="00BC46E8">
        <w:rPr>
          <w:b/>
          <w:bCs/>
          <w:lang w:val="fr-FR"/>
        </w:rPr>
        <w:t>III. INVENTAIRES DES GAZ A EFFET DE SERRE (IGES)</w:t>
      </w:r>
    </w:p>
    <w:p w:rsidR="00D43285" w:rsidRDefault="00D43285" w:rsidP="00D27F96">
      <w:pPr>
        <w:jc w:val="both"/>
        <w:rPr>
          <w:b/>
          <w:bCs/>
          <w:lang w:val="fr-FR"/>
        </w:rPr>
      </w:pPr>
    </w:p>
    <w:p w:rsidR="00D43285" w:rsidRPr="00D43285" w:rsidRDefault="00D43285" w:rsidP="00D27F96">
      <w:pPr>
        <w:pStyle w:val="BodyText"/>
        <w:jc w:val="both"/>
        <w:rPr>
          <w:lang w:val="fr-FR"/>
        </w:rPr>
      </w:pPr>
      <w:r w:rsidRPr="00D43285">
        <w:rPr>
          <w:b/>
          <w:bCs/>
          <w:lang w:val="fr-FR"/>
        </w:rPr>
        <w:t xml:space="preserve"> Résultat 3 : Les inventaires de GES sont établis et validés.</w:t>
      </w:r>
    </w:p>
    <w:p w:rsidR="00D43285" w:rsidRPr="00BC46E8" w:rsidRDefault="00D43285" w:rsidP="00D27F96">
      <w:pPr>
        <w:jc w:val="both"/>
        <w:rPr>
          <w:lang w:val="fr-FR"/>
        </w:rPr>
      </w:pPr>
    </w:p>
    <w:p w:rsidR="00D43285" w:rsidRPr="00D43285" w:rsidRDefault="00D43285" w:rsidP="00D27F96">
      <w:pPr>
        <w:pStyle w:val="BodyText"/>
        <w:jc w:val="both"/>
        <w:rPr>
          <w:lang w:val="fr-FR" w:eastAsia="fr-BE"/>
        </w:rPr>
      </w:pPr>
      <w:r w:rsidRPr="00D43285">
        <w:rPr>
          <w:lang w:val="fr-FR" w:eastAsia="fr-BE"/>
        </w:rPr>
        <w:t xml:space="preserve">Les activités relatives au second inventaire de gaz à effet de serre ont débuté en février 2007 par une formation de  renforcement des capacités des experts identifiés relevant de trois </w:t>
      </w:r>
      <w:r w:rsidR="00254057">
        <w:rPr>
          <w:lang w:val="fr-FR" w:eastAsia="fr-BE"/>
        </w:rPr>
        <w:t>D</w:t>
      </w:r>
      <w:r w:rsidRPr="00D43285">
        <w:rPr>
          <w:lang w:val="fr-FR" w:eastAsia="fr-BE"/>
        </w:rPr>
        <w:t xml:space="preserve">irections </w:t>
      </w:r>
      <w:r w:rsidR="00254057">
        <w:rPr>
          <w:lang w:val="fr-FR" w:eastAsia="fr-BE"/>
        </w:rPr>
        <w:t>G</w:t>
      </w:r>
      <w:r w:rsidRPr="00D43285">
        <w:rPr>
          <w:lang w:val="fr-FR" w:eastAsia="fr-BE"/>
        </w:rPr>
        <w:t>énérales impliquées à savoir : i) la Direction Générale de l’Eau et de l’Energie, ii) la Direction Générale de la Planification Agricole et de l’Elevage et la Direction Générale des Forêts et de l’Environnement.</w:t>
      </w:r>
    </w:p>
    <w:p w:rsidR="00D43285" w:rsidRPr="00D43285" w:rsidRDefault="00D43285" w:rsidP="00D27F96">
      <w:pPr>
        <w:pStyle w:val="BodyText"/>
        <w:jc w:val="both"/>
        <w:rPr>
          <w:lang w:val="fr-FR" w:eastAsia="fr-BE"/>
        </w:rPr>
      </w:pPr>
      <w:r w:rsidRPr="00D43285">
        <w:rPr>
          <w:lang w:val="fr-FR" w:eastAsia="fr-BE"/>
        </w:rPr>
        <w:t>En effet, il s’agit des experts qui ont effectué le premier inventaire de gaz à effet de serre, et d</w:t>
      </w:r>
      <w:r w:rsidR="00254057">
        <w:rPr>
          <w:lang w:val="fr-FR" w:eastAsia="fr-BE"/>
        </w:rPr>
        <w:t>e</w:t>
      </w:r>
      <w:r w:rsidRPr="00D43285">
        <w:rPr>
          <w:lang w:val="fr-FR" w:eastAsia="fr-BE"/>
        </w:rPr>
        <w:t xml:space="preserve"> nouveaux cadres</w:t>
      </w:r>
      <w:r w:rsidR="00BC0892">
        <w:rPr>
          <w:lang w:val="fr-FR" w:eastAsia="fr-BE"/>
        </w:rPr>
        <w:t xml:space="preserve"> en remplacement</w:t>
      </w:r>
      <w:r w:rsidRPr="00D43285">
        <w:rPr>
          <w:lang w:val="fr-FR" w:eastAsia="fr-BE"/>
        </w:rPr>
        <w:t xml:space="preserve"> des experts </w:t>
      </w:r>
      <w:r w:rsidR="00BC0892">
        <w:rPr>
          <w:lang w:val="fr-FR" w:eastAsia="fr-BE"/>
        </w:rPr>
        <w:t>partis</w:t>
      </w:r>
      <w:r w:rsidRPr="00D43285">
        <w:rPr>
          <w:lang w:val="fr-FR" w:eastAsia="fr-BE"/>
        </w:rPr>
        <w:t>. Ce renforcement de capacités a porté sur  les thèmes suivants :</w:t>
      </w:r>
    </w:p>
    <w:p w:rsidR="00D43285" w:rsidRPr="00D43285" w:rsidRDefault="00D43285" w:rsidP="00D27F96">
      <w:pPr>
        <w:pStyle w:val="BodyText"/>
        <w:jc w:val="both"/>
        <w:rPr>
          <w:lang w:val="fr-FR" w:eastAsia="fr-BE"/>
        </w:rPr>
      </w:pPr>
    </w:p>
    <w:p w:rsidR="00D43285" w:rsidRPr="00BC46E8" w:rsidRDefault="00D43285" w:rsidP="00D27F96">
      <w:pPr>
        <w:ind w:left="720"/>
        <w:jc w:val="both"/>
        <w:rPr>
          <w:lang w:val="fr-FR"/>
        </w:rPr>
      </w:pPr>
      <w:r>
        <w:rPr>
          <w:lang w:val="fr-FR"/>
        </w:rPr>
        <w:t xml:space="preserve"> i) </w:t>
      </w:r>
      <w:r w:rsidRPr="00BC46E8">
        <w:rPr>
          <w:lang w:val="fr-FR"/>
        </w:rPr>
        <w:t>Présentation des objectifs de la formation et attentes des participants,</w:t>
      </w:r>
    </w:p>
    <w:p w:rsidR="00D43285" w:rsidRPr="00BC46E8" w:rsidRDefault="00D43285" w:rsidP="00D27F96">
      <w:pPr>
        <w:ind w:left="720"/>
        <w:jc w:val="both"/>
        <w:rPr>
          <w:sz w:val="32"/>
          <w:szCs w:val="32"/>
          <w:lang w:val="fr-FR"/>
        </w:rPr>
      </w:pPr>
      <w:r>
        <w:rPr>
          <w:lang w:val="fr-FR"/>
        </w:rPr>
        <w:t xml:space="preserve"> ii) </w:t>
      </w:r>
      <w:r w:rsidRPr="00BC46E8">
        <w:rPr>
          <w:lang w:val="fr-FR"/>
        </w:rPr>
        <w:t>Connaissances de base sur les gaz à effet de serre,</w:t>
      </w:r>
    </w:p>
    <w:p w:rsidR="00D43285" w:rsidRPr="00BC46E8" w:rsidRDefault="00D43285" w:rsidP="00D27F96">
      <w:pPr>
        <w:ind w:left="720"/>
        <w:jc w:val="both"/>
        <w:rPr>
          <w:sz w:val="32"/>
          <w:szCs w:val="32"/>
          <w:lang w:val="fr-FR"/>
        </w:rPr>
      </w:pPr>
      <w:r>
        <w:rPr>
          <w:lang w:val="fr-FR"/>
        </w:rPr>
        <w:t xml:space="preserve"> iii) </w:t>
      </w:r>
      <w:r w:rsidRPr="00BC46E8">
        <w:rPr>
          <w:lang w:val="fr-FR"/>
        </w:rPr>
        <w:t>Problématique de gaz à effet de serre,</w:t>
      </w:r>
      <w:r>
        <w:rPr>
          <w:lang w:val="fr-FR"/>
        </w:rPr>
        <w:t xml:space="preserve"> </w:t>
      </w:r>
    </w:p>
    <w:p w:rsidR="00D43285" w:rsidRPr="00BC46E8" w:rsidRDefault="00D43285" w:rsidP="00D27F96">
      <w:pPr>
        <w:ind w:left="720"/>
        <w:jc w:val="both"/>
        <w:rPr>
          <w:sz w:val="32"/>
          <w:szCs w:val="32"/>
          <w:lang w:val="fr-FR"/>
        </w:rPr>
      </w:pPr>
      <w:r>
        <w:rPr>
          <w:lang w:val="fr-FR"/>
        </w:rPr>
        <w:t xml:space="preserve"> iv)</w:t>
      </w:r>
      <w:r w:rsidRPr="00BC46E8">
        <w:rPr>
          <w:lang w:val="fr-FR"/>
        </w:rPr>
        <w:t xml:space="preserve"> Objectifs et enjeux de la mise en œuvre de la CCNUCC,</w:t>
      </w:r>
    </w:p>
    <w:p w:rsidR="00D43285" w:rsidRPr="00BC46E8" w:rsidRDefault="00D43285" w:rsidP="00D27F96">
      <w:pPr>
        <w:ind w:left="720"/>
        <w:jc w:val="both"/>
        <w:rPr>
          <w:lang w:val="fr-FR"/>
        </w:rPr>
      </w:pPr>
      <w:r>
        <w:rPr>
          <w:lang w:val="fr-FR"/>
        </w:rPr>
        <w:t xml:space="preserve"> v)</w:t>
      </w:r>
      <w:r w:rsidRPr="00BC46E8">
        <w:rPr>
          <w:lang w:val="fr-FR"/>
        </w:rPr>
        <w:t xml:space="preserve"> Méthodologie d’estimation des émissions de GES dans les secteurs énergie, agriculture, </w:t>
      </w:r>
      <w:r w:rsidR="00BC0892">
        <w:rPr>
          <w:lang w:val="fr-FR"/>
        </w:rPr>
        <w:t xml:space="preserve">Affectation des terres, changement </w:t>
      </w:r>
      <w:r w:rsidRPr="00BC46E8">
        <w:rPr>
          <w:lang w:val="fr-FR"/>
        </w:rPr>
        <w:t>d’affectation des terres et foresterie, procédés industriels et déchets,</w:t>
      </w:r>
    </w:p>
    <w:p w:rsidR="00D43285" w:rsidRPr="00BC46E8" w:rsidRDefault="00D43285" w:rsidP="00D27F96">
      <w:pPr>
        <w:ind w:left="720"/>
        <w:jc w:val="both"/>
        <w:rPr>
          <w:lang w:val="fr-FR"/>
        </w:rPr>
      </w:pPr>
      <w:r>
        <w:rPr>
          <w:lang w:val="fr-FR"/>
        </w:rPr>
        <w:t>vi)</w:t>
      </w:r>
      <w:r w:rsidRPr="00BC46E8">
        <w:rPr>
          <w:lang w:val="fr-FR"/>
        </w:rPr>
        <w:t xml:space="preserve"> Utilisation du logiciel </w:t>
      </w:r>
      <w:r>
        <w:rPr>
          <w:lang w:val="fr-FR"/>
        </w:rPr>
        <w:t>GIEC</w:t>
      </w:r>
      <w:r w:rsidRPr="00BC46E8">
        <w:rPr>
          <w:lang w:val="fr-FR"/>
        </w:rPr>
        <w:t>, version révisée</w:t>
      </w:r>
      <w:r>
        <w:rPr>
          <w:lang w:val="fr-FR"/>
        </w:rPr>
        <w:t xml:space="preserve"> 1996</w:t>
      </w:r>
      <w:r w:rsidRPr="00BC46E8">
        <w:rPr>
          <w:lang w:val="fr-FR"/>
        </w:rPr>
        <w:t xml:space="preserve"> pour le calcul des émissions,</w:t>
      </w:r>
    </w:p>
    <w:p w:rsidR="00D43285" w:rsidRPr="00BC46E8" w:rsidRDefault="00D43285" w:rsidP="00D27F96">
      <w:pPr>
        <w:jc w:val="both"/>
        <w:rPr>
          <w:lang w:val="fr-FR"/>
        </w:rPr>
      </w:pPr>
      <w:r>
        <w:rPr>
          <w:lang w:val="fr-FR"/>
        </w:rPr>
        <w:t xml:space="preserve">             vii)</w:t>
      </w:r>
      <w:r w:rsidR="00B73D65">
        <w:rPr>
          <w:lang w:val="fr-FR"/>
        </w:rPr>
        <w:t xml:space="preserve"> </w:t>
      </w:r>
      <w:r w:rsidRPr="00BC46E8">
        <w:rPr>
          <w:lang w:val="fr-FR"/>
        </w:rPr>
        <w:t>Présentation du document : « Arrangements nationaux relatifs à la compilati</w:t>
      </w:r>
      <w:r>
        <w:rPr>
          <w:lang w:val="fr-FR"/>
        </w:rPr>
        <w:t>on</w:t>
      </w:r>
      <w:r w:rsidRPr="00BC46E8">
        <w:rPr>
          <w:lang w:val="fr-FR"/>
        </w:rPr>
        <w:t xml:space="preserve">, l’archivage, l’actualisation et la gestion des inventaires de gaz à effet de serre déjà élaboré dans le cadre du projet : « Renforcement des capacités pour l’amélioration de la qualité des inventaires de gaz à effet de serre en Afrique de l’Ouest et du </w:t>
      </w:r>
      <w:r w:rsidR="00724440">
        <w:rPr>
          <w:lang w:val="fr-FR"/>
        </w:rPr>
        <w:t>C</w:t>
      </w:r>
      <w:r w:rsidRPr="00BC46E8">
        <w:rPr>
          <w:lang w:val="fr-FR"/>
        </w:rPr>
        <w:t xml:space="preserve">entre Francophone </w:t>
      </w:r>
      <w:r>
        <w:rPr>
          <w:lang w:val="fr-FR"/>
        </w:rPr>
        <w:t>( Projet PNUD/FEM RAF 02/G31)</w:t>
      </w:r>
      <w:r w:rsidRPr="00BC46E8">
        <w:rPr>
          <w:lang w:val="fr-FR"/>
        </w:rPr>
        <w:t>.</w:t>
      </w:r>
    </w:p>
    <w:p w:rsidR="007B15B3" w:rsidRDefault="00D43285" w:rsidP="00D27F96">
      <w:pPr>
        <w:pStyle w:val="BodyText"/>
        <w:jc w:val="both"/>
        <w:rPr>
          <w:lang w:val="fr-FR" w:eastAsia="fr-BE"/>
        </w:rPr>
      </w:pPr>
      <w:r w:rsidRPr="00D43285">
        <w:rPr>
          <w:lang w:val="fr-FR" w:eastAsia="fr-BE"/>
        </w:rPr>
        <w:t>Ainsi, depuis mars</w:t>
      </w:r>
      <w:r w:rsidR="00724440">
        <w:rPr>
          <w:lang w:val="fr-FR" w:eastAsia="fr-BE"/>
        </w:rPr>
        <w:t xml:space="preserve"> 2007</w:t>
      </w:r>
      <w:r w:rsidRPr="00D43285">
        <w:rPr>
          <w:lang w:val="fr-FR" w:eastAsia="fr-BE"/>
        </w:rPr>
        <w:t>, la récolte des données sur terrains a commencé</w:t>
      </w:r>
      <w:r w:rsidR="00724440">
        <w:rPr>
          <w:lang w:val="fr-FR" w:eastAsia="fr-BE"/>
        </w:rPr>
        <w:t>,</w:t>
      </w:r>
      <w:r w:rsidR="00F51E60">
        <w:rPr>
          <w:lang w:val="fr-FR" w:eastAsia="fr-BE"/>
        </w:rPr>
        <w:t xml:space="preserve"> suivi de traitement </w:t>
      </w:r>
      <w:r w:rsidRPr="00D43285">
        <w:rPr>
          <w:lang w:val="fr-FR" w:eastAsia="fr-BE"/>
        </w:rPr>
        <w:t xml:space="preserve"> pour le calcul des émissions à l’aide du logiciel GIEC, version </w:t>
      </w:r>
      <w:r w:rsidR="00724440">
        <w:rPr>
          <w:lang w:val="fr-FR" w:eastAsia="fr-BE"/>
        </w:rPr>
        <w:t xml:space="preserve">révisée </w:t>
      </w:r>
      <w:r w:rsidRPr="00D43285">
        <w:rPr>
          <w:lang w:val="fr-FR" w:eastAsia="fr-BE"/>
        </w:rPr>
        <w:t>1996</w:t>
      </w:r>
      <w:r w:rsidR="00F51E60">
        <w:rPr>
          <w:lang w:val="fr-FR" w:eastAsia="fr-BE"/>
        </w:rPr>
        <w:t> ;</w:t>
      </w:r>
    </w:p>
    <w:p w:rsidR="00D43285" w:rsidRPr="00D43285" w:rsidRDefault="007B15B3" w:rsidP="00D27F96">
      <w:pPr>
        <w:pStyle w:val="BodyText"/>
        <w:jc w:val="both"/>
        <w:rPr>
          <w:lang w:val="fr-FR" w:eastAsia="fr-BE"/>
        </w:rPr>
      </w:pPr>
      <w:r>
        <w:rPr>
          <w:lang w:val="fr-FR"/>
        </w:rPr>
        <w:t>l</w:t>
      </w:r>
      <w:r w:rsidR="00D43285" w:rsidRPr="00D43285">
        <w:rPr>
          <w:lang w:val="fr-FR"/>
        </w:rPr>
        <w:t xml:space="preserve">’année </w:t>
      </w:r>
      <w:r>
        <w:rPr>
          <w:lang w:val="fr-FR"/>
        </w:rPr>
        <w:t xml:space="preserve">prise comme </w:t>
      </w:r>
      <w:r w:rsidR="00D43285" w:rsidRPr="00D43285">
        <w:rPr>
          <w:lang w:val="fr-FR"/>
        </w:rPr>
        <w:t xml:space="preserve">référence </w:t>
      </w:r>
      <w:r>
        <w:rPr>
          <w:lang w:val="fr-FR"/>
        </w:rPr>
        <w:t>étant</w:t>
      </w:r>
      <w:r w:rsidR="00D43285" w:rsidRPr="00D43285">
        <w:rPr>
          <w:lang w:val="fr-FR"/>
        </w:rPr>
        <w:t xml:space="preserve"> 2005. En effet, tous les secteurs n’ont pas pu avoir les données sur l’an 2000 qui avait été déterminé pour les secondes communications nationales.</w:t>
      </w:r>
    </w:p>
    <w:p w:rsidR="005C58CD" w:rsidRDefault="00D43285" w:rsidP="00D27F96">
      <w:pPr>
        <w:pStyle w:val="BodyText"/>
        <w:jc w:val="both"/>
        <w:rPr>
          <w:lang w:val="fr-FR" w:eastAsia="fr-BE"/>
        </w:rPr>
      </w:pPr>
      <w:r w:rsidRPr="00D43285">
        <w:rPr>
          <w:lang w:val="fr-FR" w:eastAsia="fr-BE"/>
        </w:rPr>
        <w:t xml:space="preserve">Du 11 au 15 juin 2007, un atelier de validation des rapports sectoriels provisoires du second inventaire de gaz à effet de serre a été tenu. </w:t>
      </w:r>
      <w:r w:rsidR="002516C1">
        <w:rPr>
          <w:lang w:val="fr-FR" w:eastAsia="fr-BE"/>
        </w:rPr>
        <w:t>Ont particip</w:t>
      </w:r>
      <w:r w:rsidR="00675215">
        <w:rPr>
          <w:lang w:val="fr-FR" w:eastAsia="fr-BE"/>
        </w:rPr>
        <w:t>é</w:t>
      </w:r>
      <w:r w:rsidR="002516C1">
        <w:rPr>
          <w:lang w:val="fr-FR" w:eastAsia="fr-BE"/>
        </w:rPr>
        <w:t xml:space="preserve"> </w:t>
      </w:r>
      <w:r w:rsidR="00675215">
        <w:rPr>
          <w:lang w:val="fr-FR" w:eastAsia="fr-BE"/>
        </w:rPr>
        <w:t>à</w:t>
      </w:r>
      <w:r w:rsidR="002516C1">
        <w:rPr>
          <w:lang w:val="fr-FR" w:eastAsia="fr-BE"/>
        </w:rPr>
        <w:t xml:space="preserve"> cet atelier les </w:t>
      </w:r>
      <w:r w:rsidR="00675215">
        <w:rPr>
          <w:lang w:val="fr-FR" w:eastAsia="fr-BE"/>
        </w:rPr>
        <w:t>membres</w:t>
      </w:r>
      <w:r w:rsidR="002516C1">
        <w:rPr>
          <w:lang w:val="fr-FR" w:eastAsia="fr-BE"/>
        </w:rPr>
        <w:t xml:space="preserve"> du comit</w:t>
      </w:r>
      <w:r w:rsidR="00675215">
        <w:rPr>
          <w:lang w:val="fr-FR" w:eastAsia="fr-BE"/>
        </w:rPr>
        <w:t>é</w:t>
      </w:r>
      <w:r w:rsidR="002516C1">
        <w:rPr>
          <w:lang w:val="fr-FR" w:eastAsia="fr-BE"/>
        </w:rPr>
        <w:t xml:space="preserve"> de pilotage du projet SCNCC, les experts sur la </w:t>
      </w:r>
      <w:r w:rsidR="00675215">
        <w:rPr>
          <w:lang w:val="fr-FR" w:eastAsia="fr-BE"/>
        </w:rPr>
        <w:t>thématique</w:t>
      </w:r>
      <w:r w:rsidR="002516C1">
        <w:rPr>
          <w:lang w:val="fr-FR" w:eastAsia="fr-BE"/>
        </w:rPr>
        <w:t xml:space="preserve"> et </w:t>
      </w:r>
      <w:r w:rsidR="00675215">
        <w:rPr>
          <w:lang w:val="fr-FR" w:eastAsia="fr-BE"/>
        </w:rPr>
        <w:t xml:space="preserve">certains dépositaires des données. </w:t>
      </w:r>
    </w:p>
    <w:p w:rsidR="00D43285" w:rsidRPr="00D43285" w:rsidRDefault="005C58CD" w:rsidP="00D27F96">
      <w:pPr>
        <w:pStyle w:val="BodyText"/>
        <w:jc w:val="both"/>
        <w:rPr>
          <w:lang w:val="fr-FR" w:eastAsia="fr-BE"/>
        </w:rPr>
      </w:pPr>
      <w:r>
        <w:rPr>
          <w:lang w:val="fr-FR" w:eastAsia="fr-BE"/>
        </w:rPr>
        <w:t>A l’issue de cet atelier,</w:t>
      </w:r>
      <w:r w:rsidR="00D43285" w:rsidRPr="00D43285">
        <w:rPr>
          <w:lang w:val="fr-FR" w:eastAsia="fr-BE"/>
        </w:rPr>
        <w:t xml:space="preserve"> il a été recommandé aux experts d’intégrer les observations faites par les participants. Il a été recommandé également à la coordination du projet de constituer des équipes de lecture </w:t>
      </w:r>
      <w:r w:rsidR="00BD4B38">
        <w:rPr>
          <w:lang w:val="fr-FR" w:eastAsia="fr-BE"/>
        </w:rPr>
        <w:t>des</w:t>
      </w:r>
      <w:r w:rsidR="00D43285" w:rsidRPr="00D43285">
        <w:rPr>
          <w:lang w:val="fr-FR" w:eastAsia="fr-BE"/>
        </w:rPr>
        <w:t xml:space="preserve"> différents inventaires sectoriels afin de vérifier si les recommandations de l’atelier ont été prises en compte.</w:t>
      </w:r>
    </w:p>
    <w:p w:rsidR="00D43285" w:rsidRPr="00D43285" w:rsidRDefault="00D43285" w:rsidP="00D27F96">
      <w:pPr>
        <w:pStyle w:val="BodyText"/>
        <w:jc w:val="both"/>
        <w:rPr>
          <w:lang w:val="fr-FR" w:eastAsia="fr-BE"/>
        </w:rPr>
      </w:pPr>
      <w:r w:rsidRPr="00D43285">
        <w:rPr>
          <w:lang w:val="fr-FR" w:eastAsia="fr-BE"/>
        </w:rPr>
        <w:lastRenderedPageBreak/>
        <w:t xml:space="preserve">Les rapports validés ont été par </w:t>
      </w:r>
      <w:r w:rsidR="00BD4B38">
        <w:rPr>
          <w:lang w:val="fr-FR" w:eastAsia="fr-BE"/>
        </w:rPr>
        <w:t>la suite</w:t>
      </w:r>
      <w:r w:rsidRPr="00D43285">
        <w:rPr>
          <w:lang w:val="fr-FR" w:eastAsia="fr-BE"/>
        </w:rPr>
        <w:t xml:space="preserve"> transmis au programme d’appui aux communications nationales (PACN) e</w:t>
      </w:r>
      <w:r w:rsidR="00BD4B38">
        <w:rPr>
          <w:lang w:val="fr-FR" w:eastAsia="fr-BE"/>
        </w:rPr>
        <w:t>n</w:t>
      </w:r>
      <w:r w:rsidRPr="00D43285">
        <w:rPr>
          <w:lang w:val="fr-FR" w:eastAsia="fr-BE"/>
        </w:rPr>
        <w:t xml:space="preserve"> septembre 2007 pour être analysés et commentés.</w:t>
      </w:r>
    </w:p>
    <w:p w:rsidR="00D43285" w:rsidRPr="00D43285" w:rsidRDefault="00D43285" w:rsidP="00D27F96">
      <w:pPr>
        <w:pStyle w:val="BodyText"/>
        <w:jc w:val="both"/>
        <w:rPr>
          <w:lang w:val="fr-FR" w:eastAsia="fr-BE"/>
        </w:rPr>
      </w:pPr>
      <w:r w:rsidRPr="00D43285">
        <w:rPr>
          <w:lang w:val="fr-FR" w:eastAsia="fr-BE"/>
        </w:rPr>
        <w:t>En janvier 2008, le PACN a envoyé ses commentaires qui ont contribué à la finalisation  des rapports</w:t>
      </w:r>
      <w:r w:rsidR="00097D2E">
        <w:rPr>
          <w:lang w:val="fr-FR" w:eastAsia="fr-BE"/>
        </w:rPr>
        <w:t xml:space="preserve"> et</w:t>
      </w:r>
      <w:r w:rsidRPr="00D43285">
        <w:rPr>
          <w:lang w:val="fr-FR" w:eastAsia="fr-BE"/>
        </w:rPr>
        <w:t xml:space="preserve"> à la consolidation du document synthèse du second inventaire de gaz à effet de serre.</w:t>
      </w:r>
    </w:p>
    <w:p w:rsidR="00D43285" w:rsidRPr="00D43285" w:rsidRDefault="00D43285" w:rsidP="00D27F96">
      <w:pPr>
        <w:pStyle w:val="BodyText"/>
        <w:jc w:val="both"/>
        <w:rPr>
          <w:lang w:val="fr-FR" w:eastAsia="fr-BE"/>
        </w:rPr>
      </w:pPr>
      <w:r w:rsidRPr="00D43285">
        <w:rPr>
          <w:lang w:val="fr-FR" w:eastAsia="fr-BE"/>
        </w:rPr>
        <w:t xml:space="preserve">Afin de pérenniser les données des inventaires de gaz à effet de serre, une cellule chargée de la gestion de la banque de données  sur les changements climatiques a été mise en place au sein du Ministère de l’Eau, de l’Environnement, de l’Aménagement du </w:t>
      </w:r>
      <w:r w:rsidR="001404B4">
        <w:rPr>
          <w:lang w:val="fr-FR" w:eastAsia="fr-BE"/>
        </w:rPr>
        <w:t>T</w:t>
      </w:r>
      <w:r w:rsidRPr="00D43285">
        <w:rPr>
          <w:lang w:val="fr-FR" w:eastAsia="fr-BE"/>
        </w:rPr>
        <w:t xml:space="preserve">erritoire et de l’Urbanisme.  </w:t>
      </w:r>
    </w:p>
    <w:p w:rsidR="00D43285" w:rsidRPr="00BC46E8" w:rsidRDefault="00D43285" w:rsidP="00D27F96">
      <w:pPr>
        <w:jc w:val="both"/>
        <w:rPr>
          <w:lang w:val="fr-FR"/>
        </w:rPr>
      </w:pPr>
      <w:r w:rsidRPr="00D43285">
        <w:rPr>
          <w:lang w:val="fr-FR"/>
        </w:rPr>
        <w:t>Cependant, le projet SCNCC n’a pas pu assurer la formation nécessaire aux cadres affectés à cette cellule et aux correspondants désignés par les différentes institutions participantes au Projet car la banque de données qui devrait être crée par le projet « </w:t>
      </w:r>
      <w:r w:rsidRPr="00BC46E8">
        <w:rPr>
          <w:lang w:val="fr-FR"/>
        </w:rPr>
        <w:t>Renforcement des Capacités pour l’Amélioration des Inventaires des gaz à effet de serre en Afrique  de l’ouest et en Afrique centrale francophone ( Projet PNUD/FEM RAF 02/G31) » ne l’a pas été.</w:t>
      </w:r>
    </w:p>
    <w:p w:rsidR="00D43285" w:rsidRPr="00BC46E8" w:rsidRDefault="00D43285" w:rsidP="00D27F96">
      <w:pPr>
        <w:jc w:val="both"/>
        <w:rPr>
          <w:lang w:val="fr-FR"/>
        </w:rPr>
      </w:pPr>
      <w:r>
        <w:rPr>
          <w:lang w:val="fr-FR"/>
        </w:rPr>
        <w:t xml:space="preserve">Le projet </w:t>
      </w:r>
      <w:r w:rsidRPr="00BC46E8">
        <w:rPr>
          <w:lang w:val="fr-FR"/>
        </w:rPr>
        <w:t xml:space="preserve"> SCNCC </w:t>
      </w:r>
      <w:r>
        <w:rPr>
          <w:lang w:val="fr-FR"/>
        </w:rPr>
        <w:t xml:space="preserve">s’est alors limité sur </w:t>
      </w:r>
      <w:r w:rsidRPr="00D43285">
        <w:rPr>
          <w:lang w:val="fr-FR"/>
        </w:rPr>
        <w:t xml:space="preserve"> l’équipement informatique de la cellule mise en place pour qu’elle puisse  commencer à travailler sur les notions préliminaires relatives aux banques de données. </w:t>
      </w:r>
    </w:p>
    <w:p w:rsidR="00D43285" w:rsidRPr="00BC46E8" w:rsidRDefault="00D43285" w:rsidP="00D27F96">
      <w:pPr>
        <w:jc w:val="both"/>
        <w:rPr>
          <w:lang w:val="fr-FR"/>
        </w:rPr>
      </w:pPr>
    </w:p>
    <w:p w:rsidR="00097D2E" w:rsidRDefault="00097D2E" w:rsidP="00D27F96">
      <w:pPr>
        <w:jc w:val="both"/>
        <w:rPr>
          <w:b/>
          <w:bCs/>
          <w:lang w:val="fr-FR"/>
        </w:rPr>
      </w:pPr>
    </w:p>
    <w:p w:rsidR="00D43285" w:rsidRPr="00BC46E8" w:rsidRDefault="00D43285" w:rsidP="00D27F96">
      <w:pPr>
        <w:jc w:val="both"/>
        <w:rPr>
          <w:b/>
          <w:bCs/>
          <w:lang w:val="fr-FR"/>
        </w:rPr>
      </w:pPr>
      <w:r w:rsidRPr="00BC46E8">
        <w:rPr>
          <w:b/>
          <w:bCs/>
          <w:lang w:val="fr-FR"/>
        </w:rPr>
        <w:t xml:space="preserve">IV. </w:t>
      </w:r>
      <w:r w:rsidRPr="00ED2463">
        <w:rPr>
          <w:b/>
          <w:bCs/>
          <w:lang w:val="fr-FR"/>
        </w:rPr>
        <w:t>ETUDES DE VULNERABILITE ADAPTATION AUX CHANGEMENTS CLIMATIQUES.</w:t>
      </w:r>
    </w:p>
    <w:p w:rsidR="00D43285" w:rsidRPr="00BC46E8" w:rsidRDefault="00D43285" w:rsidP="00D27F96">
      <w:pPr>
        <w:jc w:val="both"/>
        <w:rPr>
          <w:b/>
          <w:bCs/>
          <w:lang w:val="fr-FR"/>
        </w:rPr>
      </w:pPr>
    </w:p>
    <w:p w:rsidR="00D43285" w:rsidRDefault="00D43285" w:rsidP="00D27F96">
      <w:pPr>
        <w:pStyle w:val="BodyText2"/>
        <w:jc w:val="both"/>
      </w:pPr>
      <w:r w:rsidRPr="00BC46E8">
        <w:t>Résultat 4. : La Vulnérabilité et l’Adaptation aux changements climatiques des principaux secteurs économiques sont évaluées.</w:t>
      </w:r>
    </w:p>
    <w:p w:rsidR="00D43285" w:rsidRDefault="00D43285" w:rsidP="00D27F96">
      <w:pPr>
        <w:pStyle w:val="BodyText2"/>
        <w:jc w:val="both"/>
      </w:pPr>
    </w:p>
    <w:p w:rsidR="00D43285" w:rsidRDefault="00D43285" w:rsidP="00D27F96">
      <w:pPr>
        <w:pStyle w:val="BodyText2"/>
        <w:jc w:val="both"/>
        <w:rPr>
          <w:b w:val="0"/>
          <w:bCs w:val="0"/>
        </w:rPr>
      </w:pPr>
      <w:r w:rsidRPr="004C20B2">
        <w:rPr>
          <w:b w:val="0"/>
          <w:bCs w:val="0"/>
        </w:rPr>
        <w:t>Un atelier de formation pour le renfo</w:t>
      </w:r>
      <w:r>
        <w:rPr>
          <w:b w:val="0"/>
          <w:bCs w:val="0"/>
        </w:rPr>
        <w:t>rcement de capacités des experts identifiés pour mener ces études a eu lieu au mois de Novembre 2007.</w:t>
      </w:r>
    </w:p>
    <w:p w:rsidR="00D43285" w:rsidRPr="00BC46E8" w:rsidRDefault="00D43285" w:rsidP="00D27F96">
      <w:pPr>
        <w:jc w:val="both"/>
        <w:rPr>
          <w:lang w:val="fr-FR"/>
        </w:rPr>
      </w:pPr>
      <w:r w:rsidRPr="00BC46E8">
        <w:rPr>
          <w:lang w:val="fr-FR"/>
        </w:rPr>
        <w:t xml:space="preserve">Au cours du </w:t>
      </w:r>
      <w:r w:rsidR="00F83336">
        <w:rPr>
          <w:lang w:val="fr-FR"/>
        </w:rPr>
        <w:t xml:space="preserve">premier trimestre </w:t>
      </w:r>
      <w:r w:rsidRPr="00BC46E8">
        <w:rPr>
          <w:lang w:val="fr-FR"/>
        </w:rPr>
        <w:t>2008, beaucoup d’équipes impliquées dans les études sur la vulnérabilité et l’adaptation aux changements climatiques ont fait des descentes sur terrain pour la récolte des données.</w:t>
      </w:r>
    </w:p>
    <w:p w:rsidR="00D43285" w:rsidRPr="00BC46E8" w:rsidRDefault="00D43285" w:rsidP="00D27F96">
      <w:pPr>
        <w:jc w:val="both"/>
        <w:rPr>
          <w:lang w:val="fr-FR"/>
        </w:rPr>
      </w:pPr>
      <w:r w:rsidRPr="00BC46E8">
        <w:rPr>
          <w:lang w:val="fr-FR"/>
        </w:rPr>
        <w:t xml:space="preserve">L’équipe de l’Institut Géographique du BURUNDI (IGEBU) qui s’occupait des projections climatiques a fourni aux autres équipes des données sur le climat </w:t>
      </w:r>
      <w:r w:rsidR="00F83336">
        <w:rPr>
          <w:lang w:val="fr-FR"/>
        </w:rPr>
        <w:t xml:space="preserve">et sur </w:t>
      </w:r>
      <w:r w:rsidRPr="00BC46E8">
        <w:rPr>
          <w:lang w:val="fr-FR"/>
        </w:rPr>
        <w:t xml:space="preserve"> les projections climatiques obtenues à partir du modèle MAGIC SCENGEN</w:t>
      </w:r>
      <w:r w:rsidR="009B3123">
        <w:rPr>
          <w:lang w:val="fr-FR"/>
        </w:rPr>
        <w:t> ; ce qui a permis  à tous les secteurs de débuter leurs études</w:t>
      </w:r>
      <w:r w:rsidRPr="00BC46E8">
        <w:rPr>
          <w:lang w:val="fr-FR"/>
        </w:rPr>
        <w:t>.</w:t>
      </w:r>
    </w:p>
    <w:p w:rsidR="00D43285" w:rsidRPr="00BC46E8" w:rsidRDefault="00D43285" w:rsidP="00D27F96">
      <w:pPr>
        <w:jc w:val="both"/>
        <w:rPr>
          <w:lang w:val="fr-FR"/>
        </w:rPr>
      </w:pPr>
      <w:r w:rsidRPr="00BC46E8">
        <w:rPr>
          <w:lang w:val="fr-FR"/>
        </w:rPr>
        <w:t>D</w:t>
      </w:r>
      <w:r>
        <w:rPr>
          <w:lang w:val="fr-FR"/>
        </w:rPr>
        <w:t>urant</w:t>
      </w:r>
      <w:r w:rsidRPr="00BC46E8">
        <w:rPr>
          <w:lang w:val="fr-FR"/>
        </w:rPr>
        <w:t xml:space="preserve"> le premier trimestre 2008 tous les secteurs avaient débuté leurs études. </w:t>
      </w:r>
    </w:p>
    <w:p w:rsidR="00D43285" w:rsidRPr="00BC46E8" w:rsidRDefault="00D43285" w:rsidP="00D27F96">
      <w:pPr>
        <w:jc w:val="both"/>
        <w:rPr>
          <w:lang w:val="fr-FR"/>
        </w:rPr>
      </w:pPr>
    </w:p>
    <w:p w:rsidR="009B3123" w:rsidRDefault="00D43285" w:rsidP="00D27F96">
      <w:pPr>
        <w:jc w:val="both"/>
        <w:rPr>
          <w:lang w:val="fr-FR"/>
        </w:rPr>
      </w:pPr>
      <w:r w:rsidRPr="00BC46E8">
        <w:rPr>
          <w:lang w:val="fr-FR"/>
        </w:rPr>
        <w:t>Du 8 au 11 mai 2008, il s’est tenu  un atelier de validation des rapports provisoires des différents modules (les projections climatiques, l’agriculture, l’énergie, l’élevage, les ressources en eau, les écosystèmes humides et terrestres ainsi que les paysages)</w:t>
      </w:r>
      <w:r w:rsidR="00B15D4A">
        <w:rPr>
          <w:lang w:val="fr-FR"/>
        </w:rPr>
        <w:t>.</w:t>
      </w:r>
    </w:p>
    <w:p w:rsidR="00D43285" w:rsidRPr="00BC46E8" w:rsidRDefault="00D43285" w:rsidP="00D27F96">
      <w:pPr>
        <w:jc w:val="both"/>
        <w:rPr>
          <w:lang w:val="fr-FR"/>
        </w:rPr>
      </w:pPr>
      <w:r w:rsidRPr="00BC46E8">
        <w:rPr>
          <w:lang w:val="fr-FR"/>
        </w:rPr>
        <w:t>Cette validation a été effectuée par les membres du comité de pilotage et les experts des différents modules comme cela est recommandé par  le document du projet « Seconde Communication Nationale sur les Changements climatiques ».</w:t>
      </w:r>
    </w:p>
    <w:p w:rsidR="00635E61" w:rsidRDefault="00D43285" w:rsidP="00D27F96">
      <w:pPr>
        <w:jc w:val="both"/>
        <w:rPr>
          <w:lang w:val="fr-FR"/>
        </w:rPr>
      </w:pPr>
      <w:r w:rsidRPr="00BC46E8">
        <w:rPr>
          <w:lang w:val="fr-FR"/>
        </w:rPr>
        <w:t>A l’issue de cet atelier, les participants ont émis des recommandations</w:t>
      </w:r>
      <w:r w:rsidR="00B15D4A">
        <w:rPr>
          <w:lang w:val="fr-FR"/>
        </w:rPr>
        <w:t xml:space="preserve"> ont </w:t>
      </w:r>
      <w:r w:rsidR="00635E61">
        <w:rPr>
          <w:lang w:val="fr-FR"/>
        </w:rPr>
        <w:t>été</w:t>
      </w:r>
      <w:r w:rsidR="00B15D4A">
        <w:rPr>
          <w:lang w:val="fr-FR"/>
        </w:rPr>
        <w:t xml:space="preserve"> </w:t>
      </w:r>
      <w:r w:rsidR="00635E61">
        <w:rPr>
          <w:lang w:val="fr-FR"/>
        </w:rPr>
        <w:t>formulées</w:t>
      </w:r>
      <w:r w:rsidR="00B15D4A">
        <w:rPr>
          <w:lang w:val="fr-FR"/>
        </w:rPr>
        <w:t xml:space="preserve"> pour </w:t>
      </w:r>
      <w:r w:rsidRPr="00BC46E8">
        <w:rPr>
          <w:lang w:val="fr-FR"/>
        </w:rPr>
        <w:t xml:space="preserve"> améliorer les différents modules</w:t>
      </w:r>
      <w:r w:rsidR="00635E61">
        <w:rPr>
          <w:lang w:val="fr-FR"/>
        </w:rPr>
        <w:t xml:space="preserve"> et un comite de lecture a été mis en place pour </w:t>
      </w:r>
      <w:r w:rsidR="002A1D54">
        <w:rPr>
          <w:lang w:val="fr-FR"/>
        </w:rPr>
        <w:t xml:space="preserve">vérification </w:t>
      </w:r>
      <w:r w:rsidR="00635E61">
        <w:rPr>
          <w:lang w:val="fr-FR"/>
        </w:rPr>
        <w:t>de leur prise en compte.</w:t>
      </w:r>
    </w:p>
    <w:p w:rsidR="00D43285" w:rsidRPr="00BC46E8" w:rsidRDefault="00D43285" w:rsidP="00D27F96">
      <w:pPr>
        <w:jc w:val="both"/>
        <w:rPr>
          <w:lang w:val="fr-FR"/>
        </w:rPr>
      </w:pPr>
      <w:r w:rsidRPr="00BC46E8">
        <w:rPr>
          <w:lang w:val="fr-FR"/>
        </w:rPr>
        <w:t xml:space="preserve"> Ainsi, tous les modules </w:t>
      </w:r>
      <w:r>
        <w:rPr>
          <w:lang w:val="fr-FR"/>
        </w:rPr>
        <w:t>ont été</w:t>
      </w:r>
      <w:r w:rsidRPr="00BC46E8">
        <w:rPr>
          <w:lang w:val="fr-FR"/>
        </w:rPr>
        <w:t xml:space="preserve"> finalisés et remis à la coordination du projet</w:t>
      </w:r>
      <w:r w:rsidR="002A1D54">
        <w:rPr>
          <w:lang w:val="fr-FR"/>
        </w:rPr>
        <w:t>.</w:t>
      </w:r>
      <w:r w:rsidRPr="00BC46E8">
        <w:rPr>
          <w:lang w:val="fr-FR"/>
        </w:rPr>
        <w:t xml:space="preserve"> </w:t>
      </w:r>
    </w:p>
    <w:p w:rsidR="00D43285" w:rsidRPr="00BC46E8" w:rsidRDefault="00D43285" w:rsidP="00D27F96">
      <w:pPr>
        <w:jc w:val="both"/>
        <w:rPr>
          <w:lang w:val="fr-FR"/>
        </w:rPr>
      </w:pPr>
      <w:r w:rsidRPr="00BC46E8">
        <w:rPr>
          <w:lang w:val="fr-FR"/>
        </w:rPr>
        <w:lastRenderedPageBreak/>
        <w:t xml:space="preserve">Quant au document synthèse </w:t>
      </w:r>
      <w:r>
        <w:rPr>
          <w:lang w:val="fr-FR"/>
        </w:rPr>
        <w:t xml:space="preserve">de ces études, </w:t>
      </w:r>
      <w:r w:rsidRPr="00BC46E8">
        <w:rPr>
          <w:lang w:val="fr-FR"/>
        </w:rPr>
        <w:t>il a été validé également par le comité de pilotage au cours  de sa douzième réunion tenue du 14 au 15 juillet</w:t>
      </w:r>
      <w:r>
        <w:rPr>
          <w:lang w:val="fr-FR"/>
        </w:rPr>
        <w:t xml:space="preserve"> 2009</w:t>
      </w:r>
      <w:r w:rsidRPr="00BC46E8">
        <w:rPr>
          <w:lang w:val="fr-FR"/>
        </w:rPr>
        <w:t xml:space="preserve">. </w:t>
      </w:r>
    </w:p>
    <w:p w:rsidR="00D43285" w:rsidRPr="00BC46E8" w:rsidRDefault="00D43285" w:rsidP="00D27F96">
      <w:pPr>
        <w:pStyle w:val="BodyText2"/>
        <w:jc w:val="both"/>
        <w:rPr>
          <w:b w:val="0"/>
          <w:bCs w:val="0"/>
        </w:rPr>
      </w:pPr>
    </w:p>
    <w:p w:rsidR="00D43285" w:rsidRPr="00BC46E8" w:rsidRDefault="00D43285" w:rsidP="00D27F96">
      <w:pPr>
        <w:pStyle w:val="BodyText2"/>
        <w:jc w:val="both"/>
        <w:rPr>
          <w:b w:val="0"/>
          <w:bCs w:val="0"/>
        </w:rPr>
      </w:pPr>
    </w:p>
    <w:p w:rsidR="00D43285" w:rsidRDefault="00D43285" w:rsidP="00D27F96">
      <w:pPr>
        <w:jc w:val="both"/>
        <w:rPr>
          <w:b/>
          <w:bCs/>
          <w:lang w:val="fr-FR"/>
        </w:rPr>
      </w:pPr>
      <w:r w:rsidRPr="00BC46E8">
        <w:rPr>
          <w:b/>
          <w:bCs/>
          <w:lang w:val="fr-FR"/>
        </w:rPr>
        <w:t>V.</w:t>
      </w:r>
      <w:r>
        <w:rPr>
          <w:b/>
          <w:bCs/>
          <w:lang w:val="fr-FR"/>
        </w:rPr>
        <w:t xml:space="preserve"> LES ETUDES D’ATTENUATION DES EMISSIONS ANTHROPIQUES DE GAZ A EFFET DE SERRE </w:t>
      </w:r>
    </w:p>
    <w:p w:rsidR="00D43285" w:rsidRPr="00BC46E8" w:rsidRDefault="00D43285" w:rsidP="00D27F96">
      <w:pPr>
        <w:jc w:val="both"/>
        <w:rPr>
          <w:lang w:val="fr-FR"/>
        </w:rPr>
      </w:pPr>
    </w:p>
    <w:p w:rsidR="00D43285" w:rsidRPr="00BC46E8" w:rsidRDefault="00D43285" w:rsidP="00D27F96">
      <w:pPr>
        <w:pStyle w:val="BodyText2"/>
        <w:jc w:val="both"/>
      </w:pPr>
      <w:r w:rsidRPr="00BC46E8">
        <w:t xml:space="preserve">Résultat 5. Les </w:t>
      </w:r>
      <w:r>
        <w:t xml:space="preserve">études </w:t>
      </w:r>
      <w:r w:rsidRPr="00BC46E8">
        <w:t xml:space="preserve"> d’atténuation des émissio</w:t>
      </w:r>
      <w:r>
        <w:t>n</w:t>
      </w:r>
      <w:r w:rsidRPr="00BC46E8">
        <w:t xml:space="preserve">s </w:t>
      </w:r>
      <w:r>
        <w:t xml:space="preserve">anthropiques </w:t>
      </w:r>
      <w:r w:rsidRPr="00BC46E8">
        <w:t>de GES et de renforcement des puits sont élaborées. </w:t>
      </w:r>
    </w:p>
    <w:p w:rsidR="00D43285" w:rsidRPr="00BC46E8" w:rsidRDefault="00D43285" w:rsidP="00D27F96">
      <w:pPr>
        <w:pStyle w:val="BodyText2"/>
        <w:jc w:val="both"/>
      </w:pPr>
    </w:p>
    <w:p w:rsidR="00D43285" w:rsidRPr="00BC46E8" w:rsidRDefault="00D43285" w:rsidP="00D27F96">
      <w:pPr>
        <w:jc w:val="both"/>
        <w:rPr>
          <w:lang w:val="fr-FR"/>
        </w:rPr>
      </w:pPr>
      <w:r w:rsidRPr="00BC46E8">
        <w:rPr>
          <w:lang w:val="fr-FR"/>
        </w:rPr>
        <w:t>Du 5 au 11 janvier 2008, une formation sur les analyses d’atténuation des émissions anthropiques de gaz à</w:t>
      </w:r>
      <w:r>
        <w:rPr>
          <w:lang w:val="fr-FR"/>
        </w:rPr>
        <w:t xml:space="preserve"> effet de serre a été effectuée pour renforcer la capacité  des experts relevant des institutions ayant élaboré le second inventaire de gaz à effet de serre (</w:t>
      </w:r>
      <w:r w:rsidRPr="00BC46E8">
        <w:rPr>
          <w:lang w:val="fr-FR"/>
        </w:rPr>
        <w:t>Direction Générale des Forêts et de l’Environnement, Direction Générale de la Planification Agricole et de l’Elevage et de la Direction Générale de l’Eau et de l’Energie</w:t>
      </w:r>
      <w:r>
        <w:rPr>
          <w:lang w:val="fr-FR"/>
        </w:rPr>
        <w:t>)</w:t>
      </w:r>
      <w:r w:rsidRPr="00BC46E8">
        <w:rPr>
          <w:lang w:val="fr-FR"/>
        </w:rPr>
        <w:t>.</w:t>
      </w:r>
    </w:p>
    <w:p w:rsidR="00D43285" w:rsidRPr="00BC46E8" w:rsidRDefault="00D43285" w:rsidP="00D27F96">
      <w:pPr>
        <w:jc w:val="both"/>
        <w:rPr>
          <w:lang w:val="fr-FR"/>
        </w:rPr>
      </w:pPr>
      <w:r w:rsidRPr="00BC46E8">
        <w:rPr>
          <w:lang w:val="fr-FR"/>
        </w:rPr>
        <w:t>Les protocoles de collaboration entre la Direction Nationale du Projet  et ces parties prenantes pour débuter les études d’atténuation ont été  signés  à la fin du mois de février</w:t>
      </w:r>
      <w:r>
        <w:rPr>
          <w:lang w:val="fr-FR"/>
        </w:rPr>
        <w:t xml:space="preserve"> 2008</w:t>
      </w:r>
      <w:r w:rsidRPr="00BC46E8">
        <w:rPr>
          <w:lang w:val="fr-FR"/>
        </w:rPr>
        <w:t xml:space="preserve">. </w:t>
      </w:r>
    </w:p>
    <w:p w:rsidR="00D43285" w:rsidRPr="00BC46E8" w:rsidRDefault="00D43285" w:rsidP="00D27F96">
      <w:pPr>
        <w:jc w:val="both"/>
        <w:rPr>
          <w:lang w:val="fr-FR"/>
        </w:rPr>
      </w:pPr>
      <w:r w:rsidRPr="00BC46E8">
        <w:rPr>
          <w:lang w:val="fr-FR"/>
        </w:rPr>
        <w:t xml:space="preserve">Il  était stipulé dans chaque protocole que les travaux allaient débuter avec la réception de la première tranche des fonds alloués à cette activité pour faire les descentes sur terrain. </w:t>
      </w:r>
    </w:p>
    <w:p w:rsidR="00D43285" w:rsidRPr="00BC46E8" w:rsidRDefault="00D43285" w:rsidP="00D27F96">
      <w:pPr>
        <w:jc w:val="both"/>
        <w:rPr>
          <w:lang w:val="fr-FR"/>
        </w:rPr>
      </w:pPr>
      <w:r w:rsidRPr="00BC46E8">
        <w:rPr>
          <w:lang w:val="fr-FR"/>
        </w:rPr>
        <w:t>Malheureusement, il s’est produit des erreurs dans le système de paiement de frais de démarrage au niveau du PNUD, ce qui a beaucoup retardé  le début des  activités.</w:t>
      </w:r>
    </w:p>
    <w:p w:rsidR="00D43285" w:rsidRPr="00BC46E8" w:rsidRDefault="00D43285" w:rsidP="00D27F96">
      <w:pPr>
        <w:jc w:val="both"/>
        <w:rPr>
          <w:lang w:val="fr-FR"/>
        </w:rPr>
      </w:pPr>
    </w:p>
    <w:p w:rsidR="00D43285" w:rsidRPr="00BC46E8" w:rsidRDefault="00D43285" w:rsidP="00D27F96">
      <w:pPr>
        <w:jc w:val="both"/>
        <w:rPr>
          <w:lang w:val="fr-FR"/>
        </w:rPr>
      </w:pPr>
      <w:r>
        <w:rPr>
          <w:lang w:val="fr-FR"/>
        </w:rPr>
        <w:t>Au mois de septembre 2008, toutes les équipes avaient finalisé la récolte des données sur terrain et</w:t>
      </w:r>
      <w:r w:rsidRPr="00BC46E8">
        <w:rPr>
          <w:lang w:val="fr-FR"/>
        </w:rPr>
        <w:t xml:space="preserve"> </w:t>
      </w:r>
      <w:r>
        <w:rPr>
          <w:lang w:val="fr-FR"/>
        </w:rPr>
        <w:t xml:space="preserve">quelques  équipes avaient </w:t>
      </w:r>
      <w:r w:rsidRPr="00BC46E8">
        <w:rPr>
          <w:lang w:val="fr-FR"/>
        </w:rPr>
        <w:t xml:space="preserve"> commencé la rédaction  des rapports provisoires. </w:t>
      </w:r>
    </w:p>
    <w:p w:rsidR="00D43285" w:rsidRDefault="00D43285" w:rsidP="00D27F96">
      <w:pPr>
        <w:jc w:val="both"/>
        <w:rPr>
          <w:lang w:val="fr-FR"/>
        </w:rPr>
      </w:pPr>
      <w:r w:rsidRPr="00BC46E8">
        <w:rPr>
          <w:lang w:val="fr-FR"/>
        </w:rPr>
        <w:t>Un atelier pour l</w:t>
      </w:r>
      <w:r w:rsidR="00961087">
        <w:rPr>
          <w:lang w:val="fr-FR"/>
        </w:rPr>
        <w:t>eur</w:t>
      </w:r>
      <w:r w:rsidRPr="00BC46E8">
        <w:rPr>
          <w:lang w:val="fr-FR"/>
        </w:rPr>
        <w:t xml:space="preserve"> validation </w:t>
      </w:r>
      <w:r w:rsidR="00952F59">
        <w:rPr>
          <w:lang w:val="fr-FR"/>
        </w:rPr>
        <w:t xml:space="preserve"> a eu lieu</w:t>
      </w:r>
      <w:r w:rsidRPr="00BC46E8">
        <w:rPr>
          <w:lang w:val="fr-FR"/>
        </w:rPr>
        <w:t xml:space="preserve"> </w:t>
      </w:r>
      <w:r>
        <w:rPr>
          <w:lang w:val="fr-FR"/>
        </w:rPr>
        <w:t>du</w:t>
      </w:r>
      <w:r w:rsidRPr="00BC46E8">
        <w:rPr>
          <w:lang w:val="fr-FR"/>
        </w:rPr>
        <w:t xml:space="preserve"> 17 au 20 novembre 2008. </w:t>
      </w:r>
    </w:p>
    <w:p w:rsidR="00D43285" w:rsidRPr="00BC46E8" w:rsidRDefault="00D43285" w:rsidP="00D27F96">
      <w:pPr>
        <w:jc w:val="both"/>
        <w:rPr>
          <w:lang w:val="fr-FR"/>
        </w:rPr>
      </w:pPr>
      <w:r w:rsidRPr="00BC46E8">
        <w:rPr>
          <w:lang w:val="fr-FR"/>
        </w:rPr>
        <w:t>L</w:t>
      </w:r>
      <w:r>
        <w:rPr>
          <w:lang w:val="fr-FR"/>
        </w:rPr>
        <w:t xml:space="preserve">es modules </w:t>
      </w:r>
      <w:r w:rsidR="00952F59">
        <w:rPr>
          <w:lang w:val="fr-FR"/>
        </w:rPr>
        <w:t>E</w:t>
      </w:r>
      <w:r w:rsidRPr="00BC46E8">
        <w:rPr>
          <w:lang w:val="fr-FR"/>
        </w:rPr>
        <w:t xml:space="preserve">nergie </w:t>
      </w:r>
      <w:r>
        <w:rPr>
          <w:lang w:val="fr-FR"/>
        </w:rPr>
        <w:t>et</w:t>
      </w:r>
      <w:r w:rsidRPr="00BC46E8">
        <w:rPr>
          <w:lang w:val="fr-FR"/>
        </w:rPr>
        <w:t xml:space="preserve"> </w:t>
      </w:r>
      <w:r w:rsidR="00952F59">
        <w:rPr>
          <w:lang w:val="fr-FR"/>
        </w:rPr>
        <w:t>I</w:t>
      </w:r>
      <w:r w:rsidRPr="00BC46E8">
        <w:rPr>
          <w:lang w:val="fr-FR"/>
        </w:rPr>
        <w:t>ndustrie  jugé</w:t>
      </w:r>
      <w:r>
        <w:rPr>
          <w:lang w:val="fr-FR"/>
        </w:rPr>
        <w:t>s</w:t>
      </w:r>
      <w:r w:rsidRPr="00BC46E8">
        <w:rPr>
          <w:lang w:val="fr-FR"/>
        </w:rPr>
        <w:t xml:space="preserve"> incomplet</w:t>
      </w:r>
      <w:r>
        <w:rPr>
          <w:lang w:val="fr-FR"/>
        </w:rPr>
        <w:t>s au cours de cet atelier ont été validé</w:t>
      </w:r>
      <w:r w:rsidR="00952F59">
        <w:rPr>
          <w:lang w:val="fr-FR"/>
        </w:rPr>
        <w:t>s</w:t>
      </w:r>
      <w:r>
        <w:rPr>
          <w:lang w:val="fr-FR"/>
        </w:rPr>
        <w:t xml:space="preserve"> au cours d’un atelier organisé en </w:t>
      </w:r>
      <w:r w:rsidRPr="00BC46E8">
        <w:rPr>
          <w:lang w:val="fr-FR"/>
        </w:rPr>
        <w:t xml:space="preserve"> février 2009</w:t>
      </w:r>
      <w:r>
        <w:rPr>
          <w:lang w:val="fr-FR"/>
        </w:rPr>
        <w:t>.</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Le document synthèse des études d’atténuation  a été présenté</w:t>
      </w:r>
      <w:r>
        <w:rPr>
          <w:lang w:val="fr-FR"/>
        </w:rPr>
        <w:t xml:space="preserve"> pour</w:t>
      </w:r>
      <w:r w:rsidRPr="00BC46E8">
        <w:rPr>
          <w:lang w:val="fr-FR"/>
        </w:rPr>
        <w:t xml:space="preserve"> </w:t>
      </w:r>
      <w:r>
        <w:rPr>
          <w:lang w:val="fr-FR"/>
        </w:rPr>
        <w:t xml:space="preserve">validation </w:t>
      </w:r>
      <w:r w:rsidRPr="00BC46E8">
        <w:rPr>
          <w:lang w:val="fr-FR"/>
        </w:rPr>
        <w:t xml:space="preserve">au cours de la douzième réunion du comité de pilotage du 14 au 15 juillet 2009. </w:t>
      </w:r>
      <w:r>
        <w:rPr>
          <w:lang w:val="fr-FR"/>
        </w:rPr>
        <w:t>Le document final  intégrant les observations du comité de pilotage est parvenu au projet au mois de septembre 2009.</w:t>
      </w:r>
      <w:r w:rsidRPr="00BC46E8">
        <w:rPr>
          <w:lang w:val="fr-FR"/>
        </w:rPr>
        <w:t xml:space="preserve"> </w:t>
      </w:r>
    </w:p>
    <w:p w:rsidR="00D43285" w:rsidRDefault="00D43285" w:rsidP="00D27F96">
      <w:pPr>
        <w:jc w:val="both"/>
        <w:rPr>
          <w:lang w:val="fr-FR"/>
        </w:rPr>
      </w:pPr>
    </w:p>
    <w:p w:rsidR="00D43285" w:rsidRDefault="00D43285" w:rsidP="00D27F96">
      <w:pPr>
        <w:jc w:val="both"/>
        <w:rPr>
          <w:lang w:val="fr-FR"/>
        </w:rPr>
      </w:pPr>
    </w:p>
    <w:p w:rsidR="00D43285" w:rsidRPr="00BC46E8" w:rsidRDefault="00D43285" w:rsidP="00D27F96">
      <w:pPr>
        <w:jc w:val="both"/>
        <w:rPr>
          <w:lang w:val="fr-FR"/>
        </w:rPr>
      </w:pPr>
      <w:r w:rsidRPr="00BC46E8">
        <w:rPr>
          <w:lang w:val="fr-FR"/>
        </w:rPr>
        <w:t xml:space="preserve"> </w:t>
      </w:r>
    </w:p>
    <w:p w:rsidR="00D43285" w:rsidRPr="00BC46E8" w:rsidRDefault="00D43285" w:rsidP="00D27F96">
      <w:pPr>
        <w:pStyle w:val="BodyText2"/>
        <w:jc w:val="both"/>
      </w:pPr>
      <w:r w:rsidRPr="00BC46E8">
        <w:t>VI. AUTRES INFORMATIONS PERTINENTES POUR L’ATTEINTE DES OBJECTIFS DE LA CONVENTION.</w:t>
      </w:r>
    </w:p>
    <w:p w:rsidR="00D43285" w:rsidRPr="00BC46E8" w:rsidRDefault="00D43285" w:rsidP="00D27F96">
      <w:pPr>
        <w:pStyle w:val="BodyText2"/>
        <w:jc w:val="both"/>
        <w:rPr>
          <w:b w:val="0"/>
          <w:bCs w:val="0"/>
        </w:rPr>
      </w:pPr>
    </w:p>
    <w:p w:rsidR="00D43285" w:rsidRPr="00BC46E8" w:rsidRDefault="00D43285" w:rsidP="00D27F96">
      <w:pPr>
        <w:pStyle w:val="BodyText2"/>
        <w:jc w:val="both"/>
      </w:pPr>
      <w:r w:rsidRPr="00BC46E8">
        <w:rPr>
          <w:b w:val="0"/>
          <w:bCs w:val="0"/>
        </w:rPr>
        <w:t xml:space="preserve"> </w:t>
      </w:r>
      <w:r w:rsidRPr="00BC46E8">
        <w:t xml:space="preserve">Résultat 6 : Les besoins en matière de transfert de technologies sont évalués et les besoins en matière  d’observations systématiques sont évalués. </w:t>
      </w:r>
    </w:p>
    <w:p w:rsidR="00D43285" w:rsidRPr="00BC46E8" w:rsidRDefault="00D43285" w:rsidP="00D27F96">
      <w:pPr>
        <w:pStyle w:val="BodyText2"/>
        <w:jc w:val="both"/>
      </w:pPr>
    </w:p>
    <w:p w:rsidR="00D43285" w:rsidRPr="00BC46E8" w:rsidRDefault="00D43285" w:rsidP="00D27F96">
      <w:pPr>
        <w:jc w:val="both"/>
        <w:rPr>
          <w:lang w:val="fr-FR"/>
        </w:rPr>
      </w:pPr>
      <w:r w:rsidRPr="00BC46E8">
        <w:rPr>
          <w:lang w:val="fr-FR"/>
        </w:rPr>
        <w:t>Les études d’évaluation des besoins en matière de transfert de technologies dans les secteurs socioéconomiques de développement et évaluation des capacités et des  besoins en matière du système d’observation systématique des changements climatiques</w:t>
      </w:r>
      <w:r w:rsidR="00952F59">
        <w:rPr>
          <w:lang w:val="fr-FR"/>
        </w:rPr>
        <w:t xml:space="preserve"> </w:t>
      </w:r>
      <w:r w:rsidRPr="00BC46E8">
        <w:rPr>
          <w:lang w:val="fr-FR"/>
        </w:rPr>
        <w:t>ont débuté en  2008.</w:t>
      </w:r>
    </w:p>
    <w:p w:rsidR="00D43285" w:rsidRPr="00BC46E8" w:rsidRDefault="00D43285" w:rsidP="00D27F96">
      <w:pPr>
        <w:pStyle w:val="BodyText2"/>
        <w:jc w:val="both"/>
        <w:rPr>
          <w:b w:val="0"/>
          <w:bCs w:val="0"/>
        </w:rPr>
      </w:pPr>
      <w:r w:rsidRPr="00BC46E8">
        <w:rPr>
          <w:b w:val="0"/>
          <w:bCs w:val="0"/>
        </w:rPr>
        <w:t xml:space="preserve">Les consultants </w:t>
      </w:r>
      <w:r w:rsidR="00BA7460">
        <w:rPr>
          <w:b w:val="0"/>
          <w:bCs w:val="0"/>
        </w:rPr>
        <w:t xml:space="preserve">identifiés pour ce travail </w:t>
      </w:r>
      <w:r w:rsidRPr="00BC46E8">
        <w:rPr>
          <w:b w:val="0"/>
          <w:bCs w:val="0"/>
        </w:rPr>
        <w:t xml:space="preserve">ont été recrutés depuis le 28 octobre 2008. </w:t>
      </w:r>
      <w:r w:rsidR="003904D4">
        <w:rPr>
          <w:b w:val="0"/>
          <w:bCs w:val="0"/>
        </w:rPr>
        <w:t>En</w:t>
      </w:r>
      <w:r w:rsidRPr="00BC46E8">
        <w:rPr>
          <w:b w:val="0"/>
          <w:bCs w:val="0"/>
        </w:rPr>
        <w:t xml:space="preserve">  décembre 2008, ces consultants n’avaient pas encore terminé leurs travaux, l’une des causes du retard étant liée au payement tardif de leurs frais de  démarrage.</w:t>
      </w:r>
    </w:p>
    <w:p w:rsidR="00D43285" w:rsidRPr="00BC46E8" w:rsidRDefault="00D43285" w:rsidP="00D27F96">
      <w:pPr>
        <w:pStyle w:val="BodyText2"/>
        <w:jc w:val="both"/>
        <w:rPr>
          <w:b w:val="0"/>
          <w:bCs w:val="0"/>
        </w:rPr>
      </w:pPr>
    </w:p>
    <w:p w:rsidR="00D43285" w:rsidRPr="00BC46E8" w:rsidRDefault="00D43285" w:rsidP="00D27F96">
      <w:pPr>
        <w:jc w:val="both"/>
        <w:rPr>
          <w:lang w:val="fr-FR"/>
        </w:rPr>
      </w:pPr>
      <w:r w:rsidRPr="00D43285">
        <w:rPr>
          <w:lang w:val="fr-FR"/>
        </w:rPr>
        <w:lastRenderedPageBreak/>
        <w:t>Toutefois,</w:t>
      </w:r>
      <w:r w:rsidRPr="00D43285">
        <w:rPr>
          <w:b/>
          <w:bCs/>
          <w:lang w:val="fr-FR"/>
        </w:rPr>
        <w:t xml:space="preserve"> </w:t>
      </w:r>
      <w:r w:rsidRPr="00BC46E8">
        <w:rPr>
          <w:lang w:val="fr-FR"/>
        </w:rPr>
        <w:t xml:space="preserve">les rapports de ces études ont été validés au cours de la réunion du comité de pilotage organisée du 2 au 3 mars 2009 ; tandis ce que les rapports finaux intégrant les observations du comité de pilotage ont été déjà déposés au mois </w:t>
      </w:r>
      <w:r>
        <w:rPr>
          <w:lang w:val="fr-FR"/>
        </w:rPr>
        <w:t>de</w:t>
      </w:r>
      <w:r w:rsidRPr="00BC46E8">
        <w:rPr>
          <w:lang w:val="fr-FR"/>
        </w:rPr>
        <w:t xml:space="preserve"> mai 2009.</w:t>
      </w:r>
    </w:p>
    <w:p w:rsidR="00D43285" w:rsidRPr="00BC46E8" w:rsidRDefault="00D43285" w:rsidP="00D27F96">
      <w:pPr>
        <w:jc w:val="both"/>
        <w:rPr>
          <w:lang w:val="fr-FR"/>
        </w:rPr>
      </w:pPr>
    </w:p>
    <w:p w:rsidR="00D43285" w:rsidRPr="00BC46E8" w:rsidRDefault="00D43285" w:rsidP="00D27F96">
      <w:pPr>
        <w:pStyle w:val="BodyText2"/>
        <w:jc w:val="both"/>
      </w:pPr>
    </w:p>
    <w:p w:rsidR="00D43285" w:rsidRPr="00BC46E8" w:rsidRDefault="00D43285" w:rsidP="00D27F96">
      <w:pPr>
        <w:pStyle w:val="BodyText2"/>
        <w:jc w:val="both"/>
      </w:pPr>
      <w:r w:rsidRPr="00BC46E8">
        <w:t>Résultat 7: Le manuel d’information et de sensibilisation du public sur les changements climatiques est élaboré et validé.</w:t>
      </w:r>
    </w:p>
    <w:p w:rsidR="00D43285" w:rsidRPr="00BC46E8" w:rsidRDefault="00D43285" w:rsidP="00D27F96">
      <w:pPr>
        <w:pStyle w:val="BodyText2"/>
        <w:jc w:val="both"/>
      </w:pPr>
    </w:p>
    <w:p w:rsidR="00D43285" w:rsidRPr="00BC46E8" w:rsidRDefault="00D43285" w:rsidP="00D27F96">
      <w:pPr>
        <w:jc w:val="both"/>
        <w:rPr>
          <w:lang w:val="fr-FR"/>
        </w:rPr>
      </w:pPr>
      <w:r w:rsidRPr="00BC46E8">
        <w:rPr>
          <w:lang w:val="fr-FR"/>
        </w:rPr>
        <w:t>Au cours de la septième réunion du comité de pilotage du projet Seconde Communication Nationale sur les Changements Climatiques tenu</w:t>
      </w:r>
      <w:r w:rsidR="003904D4">
        <w:rPr>
          <w:lang w:val="fr-FR"/>
        </w:rPr>
        <w:t>e</w:t>
      </w:r>
      <w:r w:rsidRPr="00BC46E8">
        <w:rPr>
          <w:lang w:val="fr-FR"/>
        </w:rPr>
        <w:t xml:space="preserve"> le premier avril 2008</w:t>
      </w:r>
      <w:r w:rsidR="003904D4">
        <w:rPr>
          <w:lang w:val="fr-FR"/>
        </w:rPr>
        <w:t>,</w:t>
      </w:r>
      <w:r w:rsidRPr="00BC46E8">
        <w:rPr>
          <w:lang w:val="fr-FR"/>
        </w:rPr>
        <w:t xml:space="preserve"> les termes de références  pour l’élaboration dudit manuel ont été corrigés  et amendés. C’est ainsi que les membres du comité de pilotage ont décidé qu’au lieu du programme, qu’il soit établi un manuel d’information et de sensibilisation sur les changements climatiques. </w:t>
      </w:r>
    </w:p>
    <w:p w:rsidR="00D43285" w:rsidRPr="00BC46E8" w:rsidRDefault="00D43285" w:rsidP="00D27F96">
      <w:pPr>
        <w:jc w:val="both"/>
        <w:rPr>
          <w:lang w:val="fr-FR"/>
        </w:rPr>
      </w:pPr>
    </w:p>
    <w:p w:rsidR="00D43285" w:rsidRPr="00BC46E8" w:rsidRDefault="00CA2F31" w:rsidP="00D27F96">
      <w:pPr>
        <w:jc w:val="both"/>
        <w:rPr>
          <w:lang w:val="fr-FR"/>
        </w:rPr>
      </w:pPr>
      <w:r>
        <w:rPr>
          <w:lang w:val="fr-FR"/>
        </w:rPr>
        <w:t>L</w:t>
      </w:r>
      <w:r w:rsidR="00D43285" w:rsidRPr="00BC46E8">
        <w:rPr>
          <w:lang w:val="fr-FR"/>
        </w:rPr>
        <w:t>a coordination du projet en collaboration avec le Ministère de l’Environnement, de l’Aménagement du Territoire et des Travaux Publics a entamé dès le mois d’avril les procédures de recrutement d’un consultant  pour faire ce travail.</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 xml:space="preserve"> </w:t>
      </w:r>
      <w:r w:rsidR="00CA2F31">
        <w:rPr>
          <w:lang w:val="fr-FR"/>
        </w:rPr>
        <w:t>Au</w:t>
      </w:r>
      <w:r w:rsidRPr="00BC46E8">
        <w:rPr>
          <w:lang w:val="fr-FR"/>
        </w:rPr>
        <w:t xml:space="preserve"> 23 mai 2008,  le contrat du consultant sélectionné  pour réaliser cette activité,   a été signé  et </w:t>
      </w:r>
      <w:r>
        <w:rPr>
          <w:lang w:val="fr-FR"/>
        </w:rPr>
        <w:t xml:space="preserve">le travail a  </w:t>
      </w:r>
      <w:r w:rsidR="00CA2F31">
        <w:rPr>
          <w:lang w:val="fr-FR"/>
        </w:rPr>
        <w:t>commenc</w:t>
      </w:r>
      <w:r w:rsidRPr="00BC46E8">
        <w:rPr>
          <w:lang w:val="fr-FR"/>
        </w:rPr>
        <w:t>é</w:t>
      </w:r>
      <w:r>
        <w:rPr>
          <w:lang w:val="fr-FR"/>
        </w:rPr>
        <w:t>.</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Le premier draft du rapport provisoire de ce manuel a été analysé par la coordination du proje</w:t>
      </w:r>
      <w:r>
        <w:rPr>
          <w:lang w:val="fr-FR"/>
        </w:rPr>
        <w:t>t et par une personne ressource</w:t>
      </w:r>
      <w:r w:rsidRPr="00BC46E8">
        <w:rPr>
          <w:lang w:val="fr-FR"/>
        </w:rPr>
        <w:t xml:space="preserve"> désignée par le Ministre </w:t>
      </w:r>
      <w:r w:rsidR="00CA2F31">
        <w:rPr>
          <w:lang w:val="fr-FR"/>
        </w:rPr>
        <w:t>ayant l’environnement dans ses attributions</w:t>
      </w:r>
      <w:r w:rsidR="00B612E1">
        <w:rPr>
          <w:lang w:val="fr-FR"/>
        </w:rPr>
        <w:t>.</w:t>
      </w:r>
    </w:p>
    <w:p w:rsidR="00D43285" w:rsidRPr="00BC46E8" w:rsidRDefault="00D43285" w:rsidP="00D27F96">
      <w:pPr>
        <w:jc w:val="both"/>
        <w:rPr>
          <w:lang w:val="fr-FR"/>
        </w:rPr>
      </w:pPr>
      <w:r w:rsidRPr="00BC46E8">
        <w:rPr>
          <w:lang w:val="fr-FR"/>
        </w:rPr>
        <w:t>Le deuxième draft a été soumis à l’analyse du comité de pilotage pour validation à sa neuvième réunion du 6 octobre 2008.</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La version française de ce manuel est terminée en décembre 2008</w:t>
      </w:r>
      <w:r>
        <w:rPr>
          <w:lang w:val="fr-FR"/>
        </w:rPr>
        <w:t xml:space="preserve"> et l</w:t>
      </w:r>
      <w:r w:rsidRPr="00BC46E8">
        <w:rPr>
          <w:lang w:val="fr-FR"/>
        </w:rPr>
        <w:t xml:space="preserve">a version Kirundi </w:t>
      </w:r>
      <w:r>
        <w:rPr>
          <w:lang w:val="fr-FR"/>
        </w:rPr>
        <w:t xml:space="preserve">l’a été </w:t>
      </w:r>
      <w:r w:rsidRPr="00BC46E8">
        <w:rPr>
          <w:lang w:val="fr-FR"/>
        </w:rPr>
        <w:t xml:space="preserve"> en janvier 2009. </w:t>
      </w:r>
    </w:p>
    <w:p w:rsidR="00D43285" w:rsidRPr="00BC46E8" w:rsidRDefault="00D43285" w:rsidP="00D27F96">
      <w:pPr>
        <w:jc w:val="both"/>
        <w:rPr>
          <w:lang w:val="fr-FR"/>
        </w:rPr>
      </w:pPr>
    </w:p>
    <w:p w:rsidR="00D43285" w:rsidRPr="00BC46E8" w:rsidRDefault="00D43285" w:rsidP="00D27F96">
      <w:pPr>
        <w:jc w:val="both"/>
        <w:rPr>
          <w:lang w:val="fr-FR"/>
        </w:rPr>
      </w:pPr>
      <w:r w:rsidRPr="00BC46E8">
        <w:rPr>
          <w:lang w:val="fr-FR"/>
        </w:rPr>
        <w:t xml:space="preserve">Le manuel dans les deux versions </w:t>
      </w:r>
      <w:r>
        <w:rPr>
          <w:lang w:val="fr-FR"/>
        </w:rPr>
        <w:t xml:space="preserve">a été vulgarisé au cours de la semaine de l’environnement  qui a eu lieu </w:t>
      </w:r>
      <w:r w:rsidR="00B612E1">
        <w:rPr>
          <w:lang w:val="fr-FR"/>
        </w:rPr>
        <w:t xml:space="preserve">la première quinzaine du mois de </w:t>
      </w:r>
      <w:r>
        <w:rPr>
          <w:lang w:val="fr-FR"/>
        </w:rPr>
        <w:t xml:space="preserve">décembre </w:t>
      </w:r>
      <w:r w:rsidRPr="00BC46E8">
        <w:rPr>
          <w:lang w:val="fr-FR"/>
        </w:rPr>
        <w:t xml:space="preserve"> 2009.</w:t>
      </w:r>
    </w:p>
    <w:p w:rsidR="00D43285" w:rsidRPr="00BC46E8" w:rsidRDefault="00D43285" w:rsidP="00D27F96">
      <w:pPr>
        <w:pStyle w:val="BodyText2"/>
        <w:jc w:val="both"/>
      </w:pPr>
    </w:p>
    <w:p w:rsidR="00D43285" w:rsidRPr="00BC46E8" w:rsidRDefault="00D43285" w:rsidP="00D27F96">
      <w:pPr>
        <w:pStyle w:val="BodyText2"/>
        <w:jc w:val="both"/>
      </w:pPr>
    </w:p>
    <w:p w:rsidR="00D43285" w:rsidRPr="00BC46E8" w:rsidRDefault="00D43285" w:rsidP="00D27F96">
      <w:pPr>
        <w:pStyle w:val="BodyText2"/>
        <w:jc w:val="both"/>
      </w:pPr>
      <w:r w:rsidRPr="00BC46E8">
        <w:t>VIII. CONTRAINTES / LACUNES,  BESOINS FINANCIERS / TECHNIQUES / HUMAINS</w:t>
      </w:r>
    </w:p>
    <w:p w:rsidR="00D43285" w:rsidRPr="00BC46E8" w:rsidRDefault="00D43285" w:rsidP="00D27F96">
      <w:pPr>
        <w:pStyle w:val="BodyText2"/>
        <w:jc w:val="both"/>
      </w:pPr>
    </w:p>
    <w:p w:rsidR="00B612E1" w:rsidRDefault="00D43285" w:rsidP="00D27F96">
      <w:pPr>
        <w:pStyle w:val="BodyText2"/>
        <w:jc w:val="both"/>
        <w:rPr>
          <w:b w:val="0"/>
          <w:bCs w:val="0"/>
        </w:rPr>
      </w:pPr>
      <w:r w:rsidRPr="00BC46E8">
        <w:rPr>
          <w:b w:val="0"/>
          <w:bCs w:val="0"/>
        </w:rPr>
        <w:t xml:space="preserve">L’étude sur les  contraintes / lacunes,  besoins financiers / techniques / humains a été </w:t>
      </w:r>
      <w:r>
        <w:rPr>
          <w:b w:val="0"/>
          <w:bCs w:val="0"/>
        </w:rPr>
        <w:t xml:space="preserve">réalisée </w:t>
      </w:r>
      <w:r w:rsidR="00B612E1">
        <w:rPr>
          <w:b w:val="0"/>
          <w:bCs w:val="0"/>
        </w:rPr>
        <w:t>en a</w:t>
      </w:r>
      <w:r>
        <w:rPr>
          <w:b w:val="0"/>
          <w:bCs w:val="0"/>
        </w:rPr>
        <w:t>vril et mai 2009 et validée au cours de la deuxième réunion du comité de pilotage en juillet 2009</w:t>
      </w:r>
      <w:r w:rsidRPr="00BC46E8">
        <w:rPr>
          <w:b w:val="0"/>
          <w:bCs w:val="0"/>
        </w:rPr>
        <w:t>. Comme dans la première communication l’étude fait ressortir les mêmes contraintes et lacunes  liées :</w:t>
      </w:r>
    </w:p>
    <w:p w:rsidR="0053549C" w:rsidRDefault="00D43285" w:rsidP="00D27F96">
      <w:pPr>
        <w:pStyle w:val="BodyText2"/>
        <w:jc w:val="both"/>
        <w:rPr>
          <w:b w:val="0"/>
          <w:bCs w:val="0"/>
        </w:rPr>
      </w:pPr>
      <w:r>
        <w:rPr>
          <w:b w:val="0"/>
          <w:bCs w:val="0"/>
        </w:rPr>
        <w:t xml:space="preserve"> </w:t>
      </w:r>
      <w:bookmarkStart w:id="0" w:name="OLE_LINK1"/>
      <w:bookmarkStart w:id="1" w:name="OLE_LINK2"/>
      <w:r w:rsidRPr="00BC46E8">
        <w:rPr>
          <w:b w:val="0"/>
          <w:bCs w:val="0"/>
        </w:rPr>
        <w:t xml:space="preserve">i) </w:t>
      </w:r>
      <w:r>
        <w:rPr>
          <w:b w:val="0"/>
          <w:bCs w:val="0"/>
        </w:rPr>
        <w:t>A</w:t>
      </w:r>
      <w:r w:rsidRPr="00BC46E8">
        <w:rPr>
          <w:b w:val="0"/>
          <w:bCs w:val="0"/>
        </w:rPr>
        <w:t>u faible niveau de coordination des institutions détentrices des données et informations pour les inventaires des GES</w:t>
      </w:r>
      <w:r w:rsidR="00B03017">
        <w:rPr>
          <w:b w:val="0"/>
          <w:bCs w:val="0"/>
        </w:rPr>
        <w:t>,</w:t>
      </w:r>
    </w:p>
    <w:p w:rsidR="00B612E1" w:rsidRDefault="00D43285" w:rsidP="00D27F96">
      <w:pPr>
        <w:pStyle w:val="BodyText2"/>
        <w:jc w:val="both"/>
        <w:rPr>
          <w:b w:val="0"/>
          <w:bCs w:val="0"/>
        </w:rPr>
      </w:pPr>
      <w:r w:rsidRPr="00BC46E8">
        <w:rPr>
          <w:b w:val="0"/>
          <w:bCs w:val="0"/>
        </w:rPr>
        <w:t xml:space="preserve"> ii) Aux insuffisances du système de collecte des données et informations liées </w:t>
      </w:r>
      <w:r w:rsidR="0053549C" w:rsidRPr="00BC46E8">
        <w:rPr>
          <w:b w:val="0"/>
          <w:bCs w:val="0"/>
        </w:rPr>
        <w:t>surtout</w:t>
      </w:r>
    </w:p>
    <w:p w:rsidR="0053549C" w:rsidRDefault="00D43285" w:rsidP="00D27F96">
      <w:pPr>
        <w:pStyle w:val="BodyText2"/>
        <w:jc w:val="both"/>
        <w:rPr>
          <w:b w:val="0"/>
          <w:bCs w:val="0"/>
        </w:rPr>
      </w:pPr>
      <w:r w:rsidRPr="00BC46E8">
        <w:rPr>
          <w:b w:val="0"/>
          <w:bCs w:val="0"/>
        </w:rPr>
        <w:t xml:space="preserve"> aux faibles capacités  des institutions </w:t>
      </w:r>
      <w:r>
        <w:rPr>
          <w:b w:val="0"/>
          <w:bCs w:val="0"/>
        </w:rPr>
        <w:t xml:space="preserve">participantes </w:t>
      </w:r>
      <w:r w:rsidRPr="00BC46E8">
        <w:rPr>
          <w:b w:val="0"/>
          <w:bCs w:val="0"/>
        </w:rPr>
        <w:t xml:space="preserve"> suite à la situation de guerre dans laquelle vivait le pays depuis 1993</w:t>
      </w:r>
      <w:r>
        <w:rPr>
          <w:b w:val="0"/>
          <w:bCs w:val="0"/>
        </w:rPr>
        <w:t xml:space="preserve">  jusqu’en 2004</w:t>
      </w:r>
      <w:r w:rsidRPr="00BC46E8">
        <w:rPr>
          <w:b w:val="0"/>
          <w:bCs w:val="0"/>
        </w:rPr>
        <w:t>,  mai</w:t>
      </w:r>
      <w:r w:rsidR="00B03017">
        <w:rPr>
          <w:b w:val="0"/>
          <w:bCs w:val="0"/>
        </w:rPr>
        <w:t>s</w:t>
      </w:r>
      <w:r w:rsidRPr="00BC46E8">
        <w:rPr>
          <w:b w:val="0"/>
          <w:bCs w:val="0"/>
        </w:rPr>
        <w:t xml:space="preserve"> également à la méconnaissance par les détenteurs de données de l’importance et du rôle des données et informations </w:t>
      </w:r>
      <w:r>
        <w:rPr>
          <w:b w:val="0"/>
          <w:bCs w:val="0"/>
        </w:rPr>
        <w:t xml:space="preserve">recherchées  </w:t>
      </w:r>
      <w:r w:rsidRPr="00BC46E8">
        <w:rPr>
          <w:b w:val="0"/>
          <w:bCs w:val="0"/>
        </w:rPr>
        <w:t xml:space="preserve"> par </w:t>
      </w:r>
      <w:r w:rsidRPr="00BC46E8">
        <w:rPr>
          <w:b w:val="0"/>
          <w:bCs w:val="0"/>
        </w:rPr>
        <w:lastRenderedPageBreak/>
        <w:t>rapport aux préoccupations liées à la variabilité et aux changements climatiques et au développement durable</w:t>
      </w:r>
      <w:r w:rsidR="00B03017">
        <w:rPr>
          <w:b w:val="0"/>
          <w:bCs w:val="0"/>
        </w:rPr>
        <w:t>,</w:t>
      </w:r>
    </w:p>
    <w:p w:rsidR="0053549C" w:rsidRDefault="00D43285" w:rsidP="00D27F96">
      <w:pPr>
        <w:pStyle w:val="BodyText2"/>
        <w:jc w:val="both"/>
        <w:rPr>
          <w:b w:val="0"/>
          <w:bCs w:val="0"/>
        </w:rPr>
      </w:pPr>
      <w:r w:rsidRPr="00BC46E8">
        <w:rPr>
          <w:b w:val="0"/>
          <w:bCs w:val="0"/>
        </w:rPr>
        <w:t xml:space="preserve"> iii) Aux faiblesses  des capacités nationales dans les différentes institutions concernées par l’élaboration de la Communication Nationale en termes de maîtrise des outils et méthodologies,  pour notamment réaliser les différentes études nécessaires </w:t>
      </w:r>
      <w:r w:rsidR="00B03017" w:rsidRPr="00BC46E8">
        <w:rPr>
          <w:b w:val="0"/>
          <w:bCs w:val="0"/>
        </w:rPr>
        <w:t>(inventaires</w:t>
      </w:r>
      <w:r w:rsidRPr="00BC46E8">
        <w:rPr>
          <w:b w:val="0"/>
          <w:bCs w:val="0"/>
        </w:rPr>
        <w:t xml:space="preserve"> des GES, études de V&amp;A, études d’atténuation des émissions des GES) et </w:t>
      </w:r>
    </w:p>
    <w:p w:rsidR="00D43285" w:rsidRPr="00BC46E8" w:rsidRDefault="00D43285" w:rsidP="00D27F96">
      <w:pPr>
        <w:pStyle w:val="BodyText2"/>
        <w:jc w:val="both"/>
        <w:rPr>
          <w:b w:val="0"/>
          <w:bCs w:val="0"/>
        </w:rPr>
      </w:pPr>
      <w:r w:rsidRPr="00BC46E8">
        <w:rPr>
          <w:b w:val="0"/>
          <w:bCs w:val="0"/>
        </w:rPr>
        <w:t>iv) Le départ des  experts déjà form</w:t>
      </w:r>
      <w:r>
        <w:rPr>
          <w:b w:val="0"/>
          <w:bCs w:val="0"/>
        </w:rPr>
        <w:t>é</w:t>
      </w:r>
      <w:r w:rsidRPr="00BC46E8">
        <w:rPr>
          <w:b w:val="0"/>
          <w:bCs w:val="0"/>
        </w:rPr>
        <w:t xml:space="preserve">s en quête des emplois plus rémunérateurs. </w:t>
      </w:r>
    </w:p>
    <w:bookmarkEnd w:id="0"/>
    <w:bookmarkEnd w:id="1"/>
    <w:p w:rsidR="00D43285" w:rsidRPr="00BC46E8" w:rsidRDefault="00D43285" w:rsidP="00D27F96">
      <w:pPr>
        <w:pStyle w:val="BodyText2"/>
        <w:jc w:val="both"/>
        <w:rPr>
          <w:b w:val="0"/>
          <w:bCs w:val="0"/>
        </w:rPr>
      </w:pPr>
    </w:p>
    <w:p w:rsidR="00D43285" w:rsidRPr="00BC46E8" w:rsidRDefault="00D43285" w:rsidP="00D27F96">
      <w:pPr>
        <w:jc w:val="both"/>
        <w:rPr>
          <w:lang w:val="fr-FR"/>
        </w:rPr>
      </w:pPr>
      <w:r>
        <w:rPr>
          <w:lang w:val="fr-FR"/>
        </w:rPr>
        <w:t xml:space="preserve">Le document final intégrant les observations du </w:t>
      </w:r>
      <w:r w:rsidRPr="00BC46E8">
        <w:rPr>
          <w:lang w:val="fr-FR"/>
        </w:rPr>
        <w:t xml:space="preserve"> comité de pilotage a </w:t>
      </w:r>
      <w:r w:rsidR="00993DE6">
        <w:rPr>
          <w:lang w:val="fr-FR"/>
        </w:rPr>
        <w:t xml:space="preserve">été </w:t>
      </w:r>
      <w:r w:rsidRPr="00BC46E8">
        <w:rPr>
          <w:lang w:val="fr-FR"/>
        </w:rPr>
        <w:t xml:space="preserve">déposé </w:t>
      </w:r>
      <w:r>
        <w:rPr>
          <w:lang w:val="fr-FR"/>
        </w:rPr>
        <w:t>au projet SCNCC</w:t>
      </w:r>
      <w:r w:rsidRPr="00BC46E8">
        <w:rPr>
          <w:lang w:val="fr-FR"/>
        </w:rPr>
        <w:t xml:space="preserve"> </w:t>
      </w:r>
      <w:r w:rsidR="00993DE6">
        <w:rPr>
          <w:lang w:val="fr-FR"/>
        </w:rPr>
        <w:t>en</w:t>
      </w:r>
      <w:r w:rsidRPr="00BC46E8">
        <w:rPr>
          <w:lang w:val="fr-FR"/>
        </w:rPr>
        <w:t xml:space="preserve"> septembre 2009. </w:t>
      </w:r>
    </w:p>
    <w:p w:rsidR="00D43285" w:rsidRPr="00BC46E8" w:rsidRDefault="00D43285" w:rsidP="00D27F96">
      <w:pPr>
        <w:pStyle w:val="BodyText2"/>
        <w:jc w:val="both"/>
        <w:rPr>
          <w:b w:val="0"/>
          <w:bCs w:val="0"/>
        </w:rPr>
      </w:pPr>
    </w:p>
    <w:p w:rsidR="00D43285" w:rsidRPr="00BC46E8" w:rsidRDefault="00D43285" w:rsidP="00D27F96">
      <w:pPr>
        <w:pStyle w:val="BodyText2"/>
        <w:jc w:val="both"/>
        <w:rPr>
          <w:b w:val="0"/>
          <w:bCs w:val="0"/>
        </w:rPr>
      </w:pPr>
    </w:p>
    <w:p w:rsidR="00724697" w:rsidRDefault="00724697" w:rsidP="00D27F96">
      <w:pPr>
        <w:pStyle w:val="BodyText2"/>
        <w:jc w:val="both"/>
      </w:pPr>
    </w:p>
    <w:p w:rsidR="00D43285" w:rsidRPr="00BC46E8" w:rsidRDefault="00D43285" w:rsidP="00D27F96">
      <w:pPr>
        <w:pStyle w:val="BodyText2"/>
        <w:jc w:val="both"/>
      </w:pPr>
      <w:r w:rsidRPr="00BC46E8">
        <w:t>IX. COMPILATION, PRODUCTION DE LA COMMUNICATION NATIONALE.</w:t>
      </w:r>
    </w:p>
    <w:p w:rsidR="00D43285" w:rsidRPr="00BC46E8" w:rsidRDefault="00D43285" w:rsidP="00D27F96">
      <w:pPr>
        <w:pStyle w:val="BodyText2"/>
        <w:jc w:val="both"/>
      </w:pPr>
    </w:p>
    <w:p w:rsidR="00D43285" w:rsidRPr="00BC46E8" w:rsidRDefault="00D43285" w:rsidP="00D27F96">
      <w:pPr>
        <w:pStyle w:val="BodyText2"/>
        <w:jc w:val="both"/>
      </w:pPr>
      <w:r>
        <w:t>Résultat 9</w:t>
      </w:r>
      <w:r w:rsidRPr="00BC46E8">
        <w:t>: Le document  de la Seconde Communication Nationale est élaboré et validé.</w:t>
      </w:r>
    </w:p>
    <w:p w:rsidR="00D43285" w:rsidRPr="00BC46E8" w:rsidRDefault="00D43285" w:rsidP="00D27F96">
      <w:pPr>
        <w:pStyle w:val="BodyText2"/>
        <w:jc w:val="both"/>
        <w:rPr>
          <w:b w:val="0"/>
          <w:bCs w:val="0"/>
        </w:rPr>
      </w:pPr>
    </w:p>
    <w:p w:rsidR="00D43285" w:rsidRPr="00BC46E8" w:rsidRDefault="00993DE6" w:rsidP="00D27F96">
      <w:pPr>
        <w:pStyle w:val="BodyText2"/>
        <w:jc w:val="both"/>
        <w:rPr>
          <w:b w:val="0"/>
          <w:bCs w:val="0"/>
        </w:rPr>
      </w:pPr>
      <w:r>
        <w:rPr>
          <w:b w:val="0"/>
          <w:bCs w:val="0"/>
        </w:rPr>
        <w:t xml:space="preserve">Ce </w:t>
      </w:r>
      <w:r w:rsidR="00D43285" w:rsidRPr="00BC46E8">
        <w:rPr>
          <w:b w:val="0"/>
          <w:bCs w:val="0"/>
        </w:rPr>
        <w:t xml:space="preserve"> document de </w:t>
      </w:r>
      <w:r>
        <w:rPr>
          <w:b w:val="0"/>
          <w:bCs w:val="0"/>
        </w:rPr>
        <w:t xml:space="preserve">la </w:t>
      </w:r>
      <w:r w:rsidR="00D43285" w:rsidRPr="00BC46E8">
        <w:rPr>
          <w:b w:val="0"/>
          <w:bCs w:val="0"/>
        </w:rPr>
        <w:t>Seconde Communication Nationale a été élaboré  sur base des études suivantes : inventaires de</w:t>
      </w:r>
      <w:r w:rsidR="00D43285">
        <w:rPr>
          <w:b w:val="0"/>
          <w:bCs w:val="0"/>
        </w:rPr>
        <w:t xml:space="preserve"> gaz à effet de serre,</w:t>
      </w:r>
      <w:r w:rsidR="00D43285" w:rsidRPr="00BC46E8">
        <w:rPr>
          <w:b w:val="0"/>
          <w:bCs w:val="0"/>
        </w:rPr>
        <w:t xml:space="preserve"> études </w:t>
      </w:r>
      <w:r w:rsidR="00D43285">
        <w:rPr>
          <w:b w:val="0"/>
          <w:bCs w:val="0"/>
        </w:rPr>
        <w:t>sur la vulnérabilité et l’adaptation aux changements climatiques, les</w:t>
      </w:r>
      <w:r w:rsidR="00D43285" w:rsidRPr="00BC46E8">
        <w:rPr>
          <w:b w:val="0"/>
          <w:bCs w:val="0"/>
        </w:rPr>
        <w:t xml:space="preserve"> études d’atténuation des émissions </w:t>
      </w:r>
      <w:r w:rsidR="00D43285">
        <w:rPr>
          <w:b w:val="0"/>
          <w:bCs w:val="0"/>
        </w:rPr>
        <w:t>anthropiques de gaz à effet de serre,</w:t>
      </w:r>
      <w:r w:rsidR="00D43285" w:rsidRPr="00BC46E8">
        <w:rPr>
          <w:b w:val="0"/>
          <w:bCs w:val="0"/>
        </w:rPr>
        <w:t xml:space="preserve"> l’élaboration de projets </w:t>
      </w:r>
      <w:r w:rsidR="00D43285">
        <w:rPr>
          <w:b w:val="0"/>
          <w:bCs w:val="0"/>
        </w:rPr>
        <w:t>sur le Mé</w:t>
      </w:r>
      <w:r w:rsidR="00766946">
        <w:rPr>
          <w:b w:val="0"/>
          <w:bCs w:val="0"/>
        </w:rPr>
        <w:t>canisme de Développement propre</w:t>
      </w:r>
      <w:r w:rsidR="00D43285" w:rsidRPr="00BC46E8">
        <w:rPr>
          <w:b w:val="0"/>
          <w:bCs w:val="0"/>
        </w:rPr>
        <w:t>; évaluation des besoins en matière de transfert des technologies ;  évaluatio</w:t>
      </w:r>
      <w:r w:rsidR="00D43285">
        <w:rPr>
          <w:b w:val="0"/>
          <w:bCs w:val="0"/>
        </w:rPr>
        <w:t xml:space="preserve">n des </w:t>
      </w:r>
      <w:r w:rsidR="00D43285" w:rsidRPr="00BC46E8">
        <w:rPr>
          <w:b w:val="0"/>
          <w:bCs w:val="0"/>
        </w:rPr>
        <w:t xml:space="preserve">besoins en matière de système d’observation systématique des changements climatiques et  du </w:t>
      </w:r>
      <w:r w:rsidR="00D43285">
        <w:rPr>
          <w:b w:val="0"/>
          <w:bCs w:val="0"/>
        </w:rPr>
        <w:t xml:space="preserve">manuel </w:t>
      </w:r>
      <w:r w:rsidR="00D43285" w:rsidRPr="00BC46E8">
        <w:rPr>
          <w:b w:val="0"/>
          <w:bCs w:val="0"/>
        </w:rPr>
        <w:t xml:space="preserve">d’information et de sensibilisation </w:t>
      </w:r>
      <w:r w:rsidR="00D43285">
        <w:rPr>
          <w:b w:val="0"/>
          <w:bCs w:val="0"/>
        </w:rPr>
        <w:t>au changement climatique</w:t>
      </w:r>
      <w:r w:rsidR="00D43285" w:rsidRPr="00BC46E8">
        <w:rPr>
          <w:b w:val="0"/>
          <w:bCs w:val="0"/>
        </w:rPr>
        <w:t>.</w:t>
      </w:r>
    </w:p>
    <w:p w:rsidR="00766946" w:rsidRDefault="00766946" w:rsidP="00D27F96">
      <w:pPr>
        <w:jc w:val="both"/>
        <w:rPr>
          <w:lang w:val="fr-FR"/>
        </w:rPr>
      </w:pPr>
    </w:p>
    <w:p w:rsidR="0053549C" w:rsidRDefault="00D43285" w:rsidP="00D27F96">
      <w:pPr>
        <w:jc w:val="both"/>
        <w:rPr>
          <w:lang w:val="fr-FR"/>
        </w:rPr>
      </w:pPr>
      <w:r w:rsidRPr="00BC46E8">
        <w:rPr>
          <w:lang w:val="fr-FR"/>
        </w:rPr>
        <w:t xml:space="preserve"> L</w:t>
      </w:r>
      <w:r>
        <w:rPr>
          <w:lang w:val="fr-FR"/>
        </w:rPr>
        <w:t xml:space="preserve">e document de </w:t>
      </w:r>
      <w:r w:rsidRPr="00BC46E8">
        <w:rPr>
          <w:lang w:val="fr-FR"/>
        </w:rPr>
        <w:t>Seconde Communication Nationale sur les changements climatique</w:t>
      </w:r>
      <w:r w:rsidR="00766946">
        <w:rPr>
          <w:lang w:val="fr-FR"/>
        </w:rPr>
        <w:t>s</w:t>
      </w:r>
      <w:r w:rsidRPr="00BC46E8">
        <w:rPr>
          <w:lang w:val="fr-FR"/>
        </w:rPr>
        <w:t xml:space="preserve">   a été validé </w:t>
      </w:r>
      <w:r>
        <w:rPr>
          <w:lang w:val="fr-FR"/>
        </w:rPr>
        <w:t xml:space="preserve">au niveau national </w:t>
      </w:r>
      <w:r w:rsidRPr="00BC46E8">
        <w:rPr>
          <w:lang w:val="fr-FR"/>
        </w:rPr>
        <w:t xml:space="preserve"> </w:t>
      </w:r>
      <w:r w:rsidR="00766946">
        <w:rPr>
          <w:lang w:val="fr-FR"/>
        </w:rPr>
        <w:t>lors</w:t>
      </w:r>
      <w:r w:rsidRPr="00BC46E8">
        <w:rPr>
          <w:lang w:val="fr-FR"/>
        </w:rPr>
        <w:t xml:space="preserve"> de l’atel</w:t>
      </w:r>
      <w:r>
        <w:rPr>
          <w:lang w:val="fr-FR"/>
        </w:rPr>
        <w:t>ier du  16 septembre 2009, qui avaient rassembl</w:t>
      </w:r>
      <w:r w:rsidR="007A6C3D">
        <w:rPr>
          <w:lang w:val="fr-FR"/>
        </w:rPr>
        <w:t>é</w:t>
      </w:r>
      <w:r>
        <w:rPr>
          <w:lang w:val="fr-FR"/>
        </w:rPr>
        <w:t xml:space="preserve"> les experts ayant participé au processus de son élaboration</w:t>
      </w:r>
      <w:r w:rsidR="0053549C">
        <w:rPr>
          <w:lang w:val="fr-FR"/>
        </w:rPr>
        <w:t>, les</w:t>
      </w:r>
      <w:r>
        <w:rPr>
          <w:lang w:val="fr-FR"/>
        </w:rPr>
        <w:t xml:space="preserve"> membres du comite de pilotage du projet SCNCC et les experts des domaines diversifiées.</w:t>
      </w:r>
      <w:r w:rsidRPr="00BC46E8">
        <w:rPr>
          <w:lang w:val="fr-FR"/>
        </w:rPr>
        <w:t xml:space="preserve"> </w:t>
      </w:r>
    </w:p>
    <w:p w:rsidR="00D43285" w:rsidRPr="00BC46E8" w:rsidRDefault="00D43285" w:rsidP="00D27F96">
      <w:pPr>
        <w:jc w:val="both"/>
        <w:rPr>
          <w:lang w:val="fr-FR"/>
        </w:rPr>
      </w:pPr>
      <w:r w:rsidRPr="00BC46E8">
        <w:rPr>
          <w:lang w:val="fr-FR"/>
        </w:rPr>
        <w:t xml:space="preserve">Le document final </w:t>
      </w:r>
      <w:r>
        <w:rPr>
          <w:lang w:val="fr-FR"/>
        </w:rPr>
        <w:t xml:space="preserve"> a été soumis ensuite au</w:t>
      </w:r>
      <w:r w:rsidRPr="00BC46E8">
        <w:rPr>
          <w:lang w:val="fr-FR"/>
        </w:rPr>
        <w:t xml:space="preserve"> programme d’appui aux communications </w:t>
      </w:r>
      <w:r>
        <w:rPr>
          <w:lang w:val="fr-FR"/>
        </w:rPr>
        <w:t xml:space="preserve">pour analyse et commentaires. </w:t>
      </w:r>
      <w:r w:rsidR="007A6C3D">
        <w:rPr>
          <w:lang w:val="fr-FR"/>
        </w:rPr>
        <w:t>Ceux-ci s</w:t>
      </w:r>
      <w:r>
        <w:rPr>
          <w:lang w:val="fr-FR"/>
        </w:rPr>
        <w:t xml:space="preserve">ont en train d’être prises en compte avant l’impression du document final et la soumission de ce dernier au </w:t>
      </w:r>
      <w:r w:rsidRPr="00BC46E8">
        <w:rPr>
          <w:lang w:val="fr-FR"/>
        </w:rPr>
        <w:t xml:space="preserve"> Secrétariat de la C</w:t>
      </w:r>
      <w:r w:rsidR="007A6C3D">
        <w:rPr>
          <w:lang w:val="fr-FR"/>
        </w:rPr>
        <w:t>CNUCC.</w:t>
      </w:r>
    </w:p>
    <w:p w:rsidR="00D43285" w:rsidRPr="00BC46E8" w:rsidRDefault="00D43285" w:rsidP="00D27F96">
      <w:pPr>
        <w:jc w:val="both"/>
        <w:outlineLvl w:val="0"/>
        <w:rPr>
          <w:b/>
          <w:bCs/>
          <w:lang w:val="fr-FR"/>
        </w:rPr>
      </w:pPr>
    </w:p>
    <w:p w:rsidR="00D43285" w:rsidRPr="00BC46E8" w:rsidRDefault="00D43285" w:rsidP="00D27F96">
      <w:pPr>
        <w:pStyle w:val="BodyText2"/>
        <w:jc w:val="both"/>
        <w:rPr>
          <w:b w:val="0"/>
          <w:bCs w:val="0"/>
        </w:rPr>
      </w:pPr>
    </w:p>
    <w:p w:rsidR="00D43285" w:rsidRPr="00BC46E8" w:rsidRDefault="00D43285" w:rsidP="00D27F96">
      <w:pPr>
        <w:pStyle w:val="BodyText2"/>
        <w:jc w:val="both"/>
        <w:rPr>
          <w:b w:val="0"/>
          <w:bCs w:val="0"/>
        </w:rPr>
      </w:pPr>
    </w:p>
    <w:p w:rsidR="00D43285" w:rsidRPr="00BC46E8" w:rsidRDefault="00D43285" w:rsidP="00D27F96">
      <w:pPr>
        <w:pStyle w:val="BodyText2"/>
        <w:jc w:val="both"/>
      </w:pPr>
      <w:r w:rsidRPr="00BC46E8">
        <w:t>CONCLUSION ET RECOMMANDATION</w:t>
      </w:r>
      <w:r>
        <w:t>S</w:t>
      </w:r>
    </w:p>
    <w:p w:rsidR="00D43285" w:rsidRPr="00BC46E8" w:rsidRDefault="00D43285" w:rsidP="00D27F96">
      <w:pPr>
        <w:pStyle w:val="BodyText2"/>
        <w:jc w:val="both"/>
      </w:pPr>
    </w:p>
    <w:p w:rsidR="00D43285" w:rsidRPr="00AB38D8" w:rsidRDefault="00D43285" w:rsidP="00D27F96">
      <w:pPr>
        <w:pStyle w:val="BodyText2"/>
        <w:jc w:val="both"/>
        <w:rPr>
          <w:b w:val="0"/>
          <w:bCs w:val="0"/>
        </w:rPr>
      </w:pPr>
      <w:r w:rsidRPr="00AB38D8">
        <w:rPr>
          <w:b w:val="0"/>
          <w:bCs w:val="0"/>
        </w:rPr>
        <w:t xml:space="preserve">Le projet </w:t>
      </w:r>
      <w:r>
        <w:rPr>
          <w:b w:val="0"/>
          <w:bCs w:val="0"/>
        </w:rPr>
        <w:t>S</w:t>
      </w:r>
      <w:r w:rsidRPr="00AB38D8">
        <w:rPr>
          <w:b w:val="0"/>
          <w:bCs w:val="0"/>
        </w:rPr>
        <w:t xml:space="preserve">econde </w:t>
      </w:r>
      <w:r>
        <w:rPr>
          <w:b w:val="0"/>
          <w:bCs w:val="0"/>
        </w:rPr>
        <w:t>C</w:t>
      </w:r>
      <w:r w:rsidRPr="00AB38D8">
        <w:rPr>
          <w:b w:val="0"/>
          <w:bCs w:val="0"/>
        </w:rPr>
        <w:t>ommunication Nationale sur les changements climatiques qui était programm</w:t>
      </w:r>
      <w:r>
        <w:rPr>
          <w:b w:val="0"/>
          <w:bCs w:val="0"/>
        </w:rPr>
        <w:t>é</w:t>
      </w:r>
      <w:r w:rsidRPr="00AB38D8">
        <w:rPr>
          <w:b w:val="0"/>
          <w:bCs w:val="0"/>
        </w:rPr>
        <w:t xml:space="preserve"> pour 3 ans </w:t>
      </w:r>
      <w:r w:rsidR="00A557B0">
        <w:rPr>
          <w:b w:val="0"/>
          <w:bCs w:val="0"/>
        </w:rPr>
        <w:t>vient d’être</w:t>
      </w:r>
      <w:r>
        <w:rPr>
          <w:b w:val="0"/>
          <w:bCs w:val="0"/>
        </w:rPr>
        <w:t xml:space="preserve"> clôturé en novembre 2009.</w:t>
      </w:r>
    </w:p>
    <w:p w:rsidR="00D43285" w:rsidRPr="00AB38D8"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 xml:space="preserve">Ce projet </w:t>
      </w:r>
      <w:r w:rsidR="00A557B0">
        <w:rPr>
          <w:b w:val="0"/>
          <w:bCs w:val="0"/>
        </w:rPr>
        <w:t>est arrivé aux</w:t>
      </w:r>
      <w:r>
        <w:rPr>
          <w:b w:val="0"/>
          <w:bCs w:val="0"/>
        </w:rPr>
        <w:t xml:space="preserve">  résultats  attendus mis à coté la formation des membres du réseau en rapport avec la banque de données sur les changements climatiques dont la réalisation devrait être faite par un autre projet.</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Toutes les parties prenantes ont travaillé de façon satisfaisante pour aboutir à ces résultats malgré les difficultés liées au système de payement  qu’</w:t>
      </w:r>
      <w:r w:rsidR="006B1853">
        <w:rPr>
          <w:b w:val="0"/>
          <w:bCs w:val="0"/>
        </w:rPr>
        <w:t>ont</w:t>
      </w:r>
      <w:r>
        <w:rPr>
          <w:b w:val="0"/>
          <w:bCs w:val="0"/>
        </w:rPr>
        <w:t xml:space="preserve"> rencontré les services financiers du PNUD </w:t>
      </w:r>
      <w:r>
        <w:rPr>
          <w:b w:val="0"/>
          <w:bCs w:val="0"/>
        </w:rPr>
        <w:lastRenderedPageBreak/>
        <w:t>BURUNDI pour certains cas et la non disponibilité des experts du domaine tant au niveau national qu’au niveau régional.</w:t>
      </w:r>
    </w:p>
    <w:p w:rsidR="00D43285" w:rsidRDefault="00D43285" w:rsidP="00D27F96">
      <w:pPr>
        <w:pStyle w:val="BodyText2"/>
        <w:jc w:val="both"/>
        <w:rPr>
          <w:b w:val="0"/>
          <w:bCs w:val="0"/>
        </w:rPr>
      </w:pPr>
    </w:p>
    <w:p w:rsidR="00D43285" w:rsidRDefault="006B1853" w:rsidP="00D27F96">
      <w:pPr>
        <w:pStyle w:val="BodyText2"/>
        <w:jc w:val="both"/>
        <w:rPr>
          <w:b w:val="0"/>
          <w:bCs w:val="0"/>
        </w:rPr>
      </w:pPr>
      <w:r>
        <w:rPr>
          <w:b w:val="0"/>
          <w:bCs w:val="0"/>
        </w:rPr>
        <w:t>En outre</w:t>
      </w:r>
      <w:r w:rsidR="00D43285">
        <w:rPr>
          <w:b w:val="0"/>
          <w:bCs w:val="0"/>
        </w:rPr>
        <w:t xml:space="preserve">, les résultats de l’analyse des impacts actuels du climat et des événements extrêmes en particulier indiquent déjà que le Burundi est vulnérable  à la variabilité climatique actuelle et que les efforts doivent être consentis pour faire face aux impacts </w:t>
      </w:r>
      <w:r w:rsidR="00D82E79">
        <w:rPr>
          <w:b w:val="0"/>
          <w:bCs w:val="0"/>
        </w:rPr>
        <w:t xml:space="preserve">épineux </w:t>
      </w:r>
      <w:r w:rsidR="00D43285">
        <w:rPr>
          <w:b w:val="0"/>
          <w:bCs w:val="0"/>
        </w:rPr>
        <w:t>des changements climatiques qui sont appelés à s’intensifier si des mesures efficaces ne sont pas mis en œuvre dans l’immédiat.</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 xml:space="preserve">Les dites mesures porteraient à la fois sur l’adaptation aux effets </w:t>
      </w:r>
      <w:r w:rsidR="00D82E79">
        <w:rPr>
          <w:b w:val="0"/>
          <w:bCs w:val="0"/>
        </w:rPr>
        <w:t xml:space="preserve">néfastes </w:t>
      </w:r>
      <w:r>
        <w:rPr>
          <w:b w:val="0"/>
          <w:bCs w:val="0"/>
        </w:rPr>
        <w:t>des changements climatiques et sur la réduction des émissions de gaz à effet de serre.</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La Seconde Communication Nationale sur les changements climatiques, en proposant la stratégie d’adaptation, elle a tenu compte de la vulnérabilité des principaux secteurs socio économiques étudié</w:t>
      </w:r>
      <w:r w:rsidR="002618B5">
        <w:rPr>
          <w:b w:val="0"/>
          <w:bCs w:val="0"/>
        </w:rPr>
        <w:t>s</w:t>
      </w:r>
      <w:r>
        <w:rPr>
          <w:b w:val="0"/>
          <w:bCs w:val="0"/>
        </w:rPr>
        <w:t xml:space="preserve"> ainsi que celle conclue </w:t>
      </w:r>
      <w:r w:rsidR="002618B5">
        <w:rPr>
          <w:b w:val="0"/>
          <w:bCs w:val="0"/>
        </w:rPr>
        <w:t>par</w:t>
      </w:r>
      <w:r>
        <w:rPr>
          <w:b w:val="0"/>
          <w:bCs w:val="0"/>
        </w:rPr>
        <w:t xml:space="preserve"> la  Communication Nationale Initiale et le Plan d’Action</w:t>
      </w:r>
      <w:r w:rsidR="00937FCF">
        <w:rPr>
          <w:b w:val="0"/>
          <w:bCs w:val="0"/>
        </w:rPr>
        <w:t>s</w:t>
      </w:r>
      <w:r>
        <w:rPr>
          <w:b w:val="0"/>
          <w:bCs w:val="0"/>
        </w:rPr>
        <w:t xml:space="preserve"> National d’Adaptation au</w:t>
      </w:r>
      <w:r w:rsidR="00937FCF">
        <w:rPr>
          <w:b w:val="0"/>
          <w:bCs w:val="0"/>
        </w:rPr>
        <w:t>x</w:t>
      </w:r>
      <w:r>
        <w:rPr>
          <w:b w:val="0"/>
          <w:bCs w:val="0"/>
        </w:rPr>
        <w:t xml:space="preserve"> changement</w:t>
      </w:r>
      <w:r w:rsidR="00937FCF">
        <w:rPr>
          <w:b w:val="0"/>
          <w:bCs w:val="0"/>
        </w:rPr>
        <w:t>s</w:t>
      </w:r>
      <w:r>
        <w:rPr>
          <w:b w:val="0"/>
          <w:bCs w:val="0"/>
        </w:rPr>
        <w:t xml:space="preserve"> climatique</w:t>
      </w:r>
      <w:r w:rsidR="00937FCF">
        <w:rPr>
          <w:b w:val="0"/>
          <w:bCs w:val="0"/>
        </w:rPr>
        <w:t>s</w:t>
      </w:r>
      <w:r>
        <w:rPr>
          <w:b w:val="0"/>
          <w:bCs w:val="0"/>
        </w:rPr>
        <w:t>.</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Des mesures d’atténuation sont également identifiées pour la réduction des émissions anthropiques de  gaz à effet de serre.</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L’un des objectifs du projet étant d’intégrer les  changements climatiques`dans la politique nationale de développement, les institutions participantes ont identifié des mesures d’adaptation et d’atténuation au niveau sectoriel qu’ils vont désormais intégrer dans leurs politiques sectorielles.</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 xml:space="preserve">Il est souhaitable que toutes les mesures proposées dans la Seconde Communication nationale sur les changements climatiques soient  intégrées dans la politique nationale de développement.  </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La stratégie d’adaptation proposée dans cette communication a pour objectif de renforcer la capacité du Burundi à faire face aux impacts néfastes de la variabilité et du changement climatique dans les secteurs socioéconomiques les plus vulnérables tout en assurant le développement durable</w:t>
      </w:r>
      <w:r w:rsidR="00937FCF">
        <w:rPr>
          <w:b w:val="0"/>
          <w:bCs w:val="0"/>
        </w:rPr>
        <w:t>.</w:t>
      </w:r>
    </w:p>
    <w:p w:rsidR="00D43285" w:rsidRDefault="00D43285" w:rsidP="00D27F96">
      <w:pPr>
        <w:pStyle w:val="BodyText2"/>
        <w:jc w:val="both"/>
        <w:rPr>
          <w:b w:val="0"/>
          <w:bCs w:val="0"/>
        </w:rPr>
      </w:pPr>
      <w:r>
        <w:rPr>
          <w:b w:val="0"/>
          <w:bCs w:val="0"/>
        </w:rPr>
        <w:t>La mise en œuvre de cette stratégie est une priorité à voir les dégâts actuels causés par les changements climatiques.</w:t>
      </w:r>
    </w:p>
    <w:p w:rsidR="00D43285" w:rsidRDefault="00D43285" w:rsidP="00D27F96">
      <w:pPr>
        <w:pStyle w:val="BodyText2"/>
        <w:jc w:val="both"/>
        <w:rPr>
          <w:b w:val="0"/>
          <w:bCs w:val="0"/>
        </w:rPr>
      </w:pPr>
    </w:p>
    <w:p w:rsidR="00D43285" w:rsidRDefault="00D43285" w:rsidP="00D27F96">
      <w:pPr>
        <w:pStyle w:val="BodyText2"/>
        <w:jc w:val="both"/>
        <w:rPr>
          <w:b w:val="0"/>
          <w:bCs w:val="0"/>
        </w:rPr>
      </w:pPr>
      <w:r>
        <w:rPr>
          <w:b w:val="0"/>
          <w:bCs w:val="0"/>
        </w:rPr>
        <w:t>Cependant</w:t>
      </w:r>
      <w:r w:rsidR="009F0FCF">
        <w:rPr>
          <w:b w:val="0"/>
          <w:bCs w:val="0"/>
        </w:rPr>
        <w:t>,</w:t>
      </w:r>
      <w:r>
        <w:rPr>
          <w:b w:val="0"/>
          <w:bCs w:val="0"/>
        </w:rPr>
        <w:t xml:space="preserve"> la </w:t>
      </w:r>
      <w:r w:rsidR="009F0FCF">
        <w:rPr>
          <w:b w:val="0"/>
          <w:bCs w:val="0"/>
        </w:rPr>
        <w:t>C</w:t>
      </w:r>
      <w:r>
        <w:rPr>
          <w:b w:val="0"/>
          <w:bCs w:val="0"/>
        </w:rPr>
        <w:t xml:space="preserve">ommunauté </w:t>
      </w:r>
      <w:r w:rsidR="009F0FCF">
        <w:rPr>
          <w:b w:val="0"/>
          <w:bCs w:val="0"/>
        </w:rPr>
        <w:t>I</w:t>
      </w:r>
      <w:r>
        <w:rPr>
          <w:b w:val="0"/>
          <w:bCs w:val="0"/>
        </w:rPr>
        <w:t xml:space="preserve">nternationale doit renforcer </w:t>
      </w:r>
      <w:r w:rsidR="00F37BDA">
        <w:rPr>
          <w:b w:val="0"/>
          <w:bCs w:val="0"/>
        </w:rPr>
        <w:t>les capacités</w:t>
      </w:r>
      <w:r>
        <w:rPr>
          <w:b w:val="0"/>
          <w:bCs w:val="0"/>
        </w:rPr>
        <w:t xml:space="preserve"> technique</w:t>
      </w:r>
      <w:r w:rsidR="00F37BDA">
        <w:rPr>
          <w:b w:val="0"/>
          <w:bCs w:val="0"/>
        </w:rPr>
        <w:t>s</w:t>
      </w:r>
      <w:r>
        <w:rPr>
          <w:b w:val="0"/>
          <w:bCs w:val="0"/>
        </w:rPr>
        <w:t xml:space="preserve"> et financière</w:t>
      </w:r>
      <w:r w:rsidR="00F37BDA">
        <w:rPr>
          <w:b w:val="0"/>
          <w:bCs w:val="0"/>
        </w:rPr>
        <w:t>s</w:t>
      </w:r>
      <w:r>
        <w:rPr>
          <w:b w:val="0"/>
          <w:bCs w:val="0"/>
        </w:rPr>
        <w:t xml:space="preserve"> des pays en développement</w:t>
      </w:r>
      <w:r w:rsidR="00F37BDA">
        <w:rPr>
          <w:b w:val="0"/>
          <w:bCs w:val="0"/>
        </w:rPr>
        <w:t xml:space="preserve">, </w:t>
      </w:r>
      <w:r>
        <w:rPr>
          <w:b w:val="0"/>
          <w:bCs w:val="0"/>
        </w:rPr>
        <w:t>en particulier le</w:t>
      </w:r>
      <w:r w:rsidR="00EB35EE">
        <w:rPr>
          <w:b w:val="0"/>
          <w:bCs w:val="0"/>
        </w:rPr>
        <w:t>s</w:t>
      </w:r>
      <w:r w:rsidR="005940CA">
        <w:rPr>
          <w:b w:val="0"/>
          <w:bCs w:val="0"/>
        </w:rPr>
        <w:t xml:space="preserve"> pays</w:t>
      </w:r>
      <w:r w:rsidR="007C3820">
        <w:rPr>
          <w:b w:val="0"/>
          <w:bCs w:val="0"/>
        </w:rPr>
        <w:t xml:space="preserve"> post</w:t>
      </w:r>
      <w:r w:rsidR="005940CA">
        <w:rPr>
          <w:b w:val="0"/>
          <w:bCs w:val="0"/>
        </w:rPr>
        <w:t>-conflits comme le</w:t>
      </w:r>
      <w:r>
        <w:rPr>
          <w:b w:val="0"/>
          <w:bCs w:val="0"/>
        </w:rPr>
        <w:t xml:space="preserve"> nôtre</w:t>
      </w:r>
      <w:r w:rsidR="00776C21">
        <w:rPr>
          <w:b w:val="0"/>
          <w:bCs w:val="0"/>
        </w:rPr>
        <w:t xml:space="preserve"> </w:t>
      </w:r>
      <w:r>
        <w:rPr>
          <w:b w:val="0"/>
          <w:bCs w:val="0"/>
        </w:rPr>
        <w:t xml:space="preserve"> </w:t>
      </w:r>
      <w:r w:rsidR="007C3820">
        <w:rPr>
          <w:b w:val="0"/>
          <w:bCs w:val="0"/>
        </w:rPr>
        <w:t>dont les changements climatiques ne viennent qu’aggraver la situation</w:t>
      </w:r>
      <w:r w:rsidR="00BD3101">
        <w:rPr>
          <w:b w:val="0"/>
          <w:bCs w:val="0"/>
        </w:rPr>
        <w:t xml:space="preserve"> malgré ses émissions insignifiantes.</w:t>
      </w:r>
    </w:p>
    <w:p w:rsidR="00D43285" w:rsidRDefault="00D43285" w:rsidP="00D27F96">
      <w:pPr>
        <w:pStyle w:val="BodyText2"/>
        <w:jc w:val="both"/>
        <w:rPr>
          <w:b w:val="0"/>
          <w:bCs w:val="0"/>
        </w:rPr>
      </w:pPr>
      <w:r>
        <w:rPr>
          <w:b w:val="0"/>
          <w:bCs w:val="0"/>
        </w:rPr>
        <w:t xml:space="preserve"> </w:t>
      </w:r>
    </w:p>
    <w:p w:rsidR="00D43285" w:rsidRDefault="00D43285" w:rsidP="00D27F96">
      <w:pPr>
        <w:pStyle w:val="BodyText2"/>
        <w:jc w:val="both"/>
        <w:rPr>
          <w:b w:val="0"/>
          <w:bCs w:val="0"/>
        </w:rPr>
      </w:pPr>
      <w:r>
        <w:rPr>
          <w:b w:val="0"/>
          <w:bCs w:val="0"/>
        </w:rPr>
        <w:t>Le soutien du pays est nécessaire pour :</w:t>
      </w:r>
    </w:p>
    <w:p w:rsidR="00D43285" w:rsidRDefault="00D43285" w:rsidP="00D27F96">
      <w:pPr>
        <w:pStyle w:val="BodyText2"/>
        <w:jc w:val="both"/>
        <w:rPr>
          <w:b w:val="0"/>
          <w:bCs w:val="0"/>
        </w:rPr>
      </w:pPr>
      <w:r>
        <w:rPr>
          <w:b w:val="0"/>
          <w:bCs w:val="0"/>
        </w:rPr>
        <w:t xml:space="preserve"> </w:t>
      </w:r>
    </w:p>
    <w:p w:rsidR="00D43285" w:rsidRDefault="00D43285" w:rsidP="00D27F96">
      <w:pPr>
        <w:pStyle w:val="BodyText2"/>
        <w:jc w:val="both"/>
        <w:rPr>
          <w:b w:val="0"/>
          <w:bCs w:val="0"/>
        </w:rPr>
      </w:pPr>
      <w:r>
        <w:rPr>
          <w:b w:val="0"/>
          <w:bCs w:val="0"/>
        </w:rPr>
        <w:t>i) Consolider le système des inventaires de gaz à effet de serre par une mise en place d’une banque de données opérationnelle et pérenne,</w:t>
      </w:r>
    </w:p>
    <w:p w:rsidR="00D43285" w:rsidRDefault="00D43285" w:rsidP="00D27F96">
      <w:pPr>
        <w:pStyle w:val="BodyText2"/>
        <w:jc w:val="both"/>
        <w:rPr>
          <w:b w:val="0"/>
          <w:bCs w:val="0"/>
        </w:rPr>
      </w:pPr>
      <w:r>
        <w:rPr>
          <w:b w:val="0"/>
          <w:bCs w:val="0"/>
        </w:rPr>
        <w:t>ii) Mettre en œuvre les projets concrets d’adaptation et d’atténuation des émissions anthropiques de gaz à effet de serre au lieu d’être toujours dans les théories,</w:t>
      </w:r>
    </w:p>
    <w:p w:rsidR="00D43285" w:rsidRDefault="00D43285" w:rsidP="00D27F96">
      <w:pPr>
        <w:pStyle w:val="BodyText2"/>
        <w:jc w:val="both"/>
        <w:rPr>
          <w:b w:val="0"/>
          <w:bCs w:val="0"/>
        </w:rPr>
      </w:pPr>
      <w:r>
        <w:rPr>
          <w:b w:val="0"/>
          <w:bCs w:val="0"/>
        </w:rPr>
        <w:lastRenderedPageBreak/>
        <w:t xml:space="preserve">iii) Renforcer  les capacités des experts sur les techniques d’élaboration des inventaires de gaz à effet de serre, les models pour l’évaluation des émissions réduites et les coûts épargnés ainsi que les </w:t>
      </w:r>
      <w:r w:rsidR="00CC5E31">
        <w:rPr>
          <w:b w:val="0"/>
          <w:bCs w:val="0"/>
        </w:rPr>
        <w:t>modèles</w:t>
      </w:r>
      <w:r>
        <w:rPr>
          <w:b w:val="0"/>
          <w:bCs w:val="0"/>
        </w:rPr>
        <w:t xml:space="preserve"> pour l’évaluation de la vulnérabilité et de l’adaptation au</w:t>
      </w:r>
      <w:r w:rsidR="00CC5E31">
        <w:rPr>
          <w:b w:val="0"/>
          <w:bCs w:val="0"/>
        </w:rPr>
        <w:t>x</w:t>
      </w:r>
      <w:r>
        <w:rPr>
          <w:b w:val="0"/>
          <w:bCs w:val="0"/>
        </w:rPr>
        <w:t xml:space="preserve"> changement</w:t>
      </w:r>
      <w:r w:rsidR="00CC5E31">
        <w:rPr>
          <w:b w:val="0"/>
          <w:bCs w:val="0"/>
        </w:rPr>
        <w:t>s</w:t>
      </w:r>
      <w:r>
        <w:rPr>
          <w:b w:val="0"/>
          <w:bCs w:val="0"/>
        </w:rPr>
        <w:t xml:space="preserve"> climatique</w:t>
      </w:r>
      <w:r w:rsidR="00CC5E31">
        <w:rPr>
          <w:b w:val="0"/>
          <w:bCs w:val="0"/>
        </w:rPr>
        <w:t>s</w:t>
      </w:r>
      <w:r>
        <w:rPr>
          <w:b w:val="0"/>
          <w:bCs w:val="0"/>
        </w:rPr>
        <w:t>,</w:t>
      </w:r>
    </w:p>
    <w:p w:rsidR="00D43285" w:rsidRDefault="00D43285" w:rsidP="00D27F96">
      <w:pPr>
        <w:pStyle w:val="BodyText2"/>
        <w:jc w:val="both"/>
        <w:rPr>
          <w:b w:val="0"/>
          <w:bCs w:val="0"/>
        </w:rPr>
      </w:pPr>
      <w:r>
        <w:rPr>
          <w:b w:val="0"/>
          <w:bCs w:val="0"/>
        </w:rPr>
        <w:t>iv) Sensibiliser toutes les couches de la population y compris les décideurs politiques sur la problématique des changements climatiques,</w:t>
      </w:r>
    </w:p>
    <w:p w:rsidR="00D43285" w:rsidRDefault="00D43285" w:rsidP="00D27F96">
      <w:pPr>
        <w:pStyle w:val="BodyText2"/>
        <w:jc w:val="both"/>
        <w:rPr>
          <w:b w:val="0"/>
          <w:bCs w:val="0"/>
        </w:rPr>
      </w:pPr>
      <w:r>
        <w:rPr>
          <w:b w:val="0"/>
          <w:bCs w:val="0"/>
        </w:rPr>
        <w:t xml:space="preserve">v) Renforcer les capacités des institutions de recherche pour le développement de nouvelles technologies de réductions d’émissions et d’adaptation au changement climatique, </w:t>
      </w:r>
    </w:p>
    <w:p w:rsidR="00D43285" w:rsidRDefault="00D43285" w:rsidP="00D27F96">
      <w:pPr>
        <w:pStyle w:val="BodyText2"/>
        <w:jc w:val="both"/>
        <w:rPr>
          <w:b w:val="0"/>
          <w:bCs w:val="0"/>
        </w:rPr>
      </w:pPr>
      <w:r>
        <w:rPr>
          <w:b w:val="0"/>
          <w:bCs w:val="0"/>
        </w:rPr>
        <w:t>vi) Réhabiliter les écosystèmes dégradés et  restaurer la biodiversité,</w:t>
      </w:r>
    </w:p>
    <w:p w:rsidR="00D43285" w:rsidRDefault="00D43285" w:rsidP="00D27F96">
      <w:pPr>
        <w:pStyle w:val="BodyText2"/>
        <w:jc w:val="both"/>
        <w:rPr>
          <w:b w:val="0"/>
          <w:bCs w:val="0"/>
        </w:rPr>
      </w:pPr>
      <w:r>
        <w:rPr>
          <w:b w:val="0"/>
          <w:bCs w:val="0"/>
        </w:rPr>
        <w:t>Vii) Réhabiliter et densifier le réseau hydro météorologique national,</w:t>
      </w:r>
    </w:p>
    <w:p w:rsidR="00D43285" w:rsidRDefault="00D43285" w:rsidP="00D27F96">
      <w:pPr>
        <w:pStyle w:val="BodyText2"/>
        <w:jc w:val="both"/>
        <w:rPr>
          <w:b w:val="0"/>
          <w:bCs w:val="0"/>
        </w:rPr>
      </w:pPr>
      <w:r>
        <w:rPr>
          <w:b w:val="0"/>
          <w:bCs w:val="0"/>
        </w:rPr>
        <w:t>Vii) Remplacer les Combustibles fossiles par les sources d’énergie nouvelles renouvelables.</w:t>
      </w:r>
    </w:p>
    <w:p w:rsidR="00280836" w:rsidRDefault="00D43285" w:rsidP="00D27F96">
      <w:pPr>
        <w:pStyle w:val="BodyText2"/>
        <w:jc w:val="both"/>
        <w:rPr>
          <w:b w:val="0"/>
          <w:bCs w:val="0"/>
        </w:rPr>
      </w:pPr>
      <w:r>
        <w:rPr>
          <w:b w:val="0"/>
          <w:bCs w:val="0"/>
        </w:rPr>
        <w:t xml:space="preserve"> </w:t>
      </w:r>
      <w:r w:rsidR="00FC0A96">
        <w:rPr>
          <w:b w:val="0"/>
          <w:bCs w:val="0"/>
        </w:rPr>
        <w:tab/>
      </w:r>
    </w:p>
    <w:p w:rsidR="00D43285" w:rsidRDefault="00280836" w:rsidP="00D27F96">
      <w:pPr>
        <w:pStyle w:val="BodyText2"/>
        <w:jc w:val="both"/>
        <w:rPr>
          <w:b w:val="0"/>
          <w:bCs w:val="0"/>
        </w:rPr>
      </w:pPr>
      <w:r>
        <w:rPr>
          <w:b w:val="0"/>
          <w:bCs w:val="0"/>
        </w:rPr>
        <w:tab/>
      </w:r>
      <w:r w:rsidR="00602077">
        <w:rPr>
          <w:b w:val="0"/>
          <w:bCs w:val="0"/>
        </w:rPr>
        <w:t>Fait à Bujumbura, le ……./……../2009</w:t>
      </w:r>
    </w:p>
    <w:p w:rsidR="00776C21" w:rsidRDefault="00A70E78" w:rsidP="00D27F96">
      <w:pPr>
        <w:pStyle w:val="BodyText2"/>
        <w:jc w:val="both"/>
      </w:pPr>
      <w:r w:rsidRPr="00A70E78">
        <w:tab/>
      </w:r>
    </w:p>
    <w:p w:rsidR="006527B4" w:rsidRPr="00A70E78" w:rsidRDefault="00A70E78" w:rsidP="00D27F96">
      <w:pPr>
        <w:pStyle w:val="BodyText2"/>
        <w:jc w:val="both"/>
        <w:rPr>
          <w:u w:val="single"/>
        </w:rPr>
      </w:pPr>
      <w:r w:rsidRPr="00A70E78">
        <w:tab/>
      </w:r>
      <w:r w:rsidR="00602077" w:rsidRPr="00A70E78">
        <w:rPr>
          <w:u w:val="single"/>
        </w:rPr>
        <w:t>Rapporteur :</w:t>
      </w:r>
      <w:r w:rsidR="006527B4" w:rsidRPr="00A70E78">
        <w:rPr>
          <w:u w:val="single"/>
        </w:rPr>
        <w:t xml:space="preserve"> </w:t>
      </w:r>
    </w:p>
    <w:p w:rsidR="00776C21" w:rsidRDefault="00A70E78" w:rsidP="00D27F96">
      <w:pPr>
        <w:pStyle w:val="BodyText2"/>
        <w:jc w:val="both"/>
      </w:pPr>
      <w:r>
        <w:tab/>
      </w:r>
    </w:p>
    <w:p w:rsidR="00D43285" w:rsidRDefault="00776C21" w:rsidP="00D27F96">
      <w:pPr>
        <w:pStyle w:val="BodyText2"/>
        <w:jc w:val="both"/>
        <w:rPr>
          <w:b w:val="0"/>
          <w:bCs w:val="0"/>
        </w:rPr>
      </w:pPr>
      <w:r>
        <w:tab/>
      </w:r>
      <w:r w:rsidR="006527B4">
        <w:t>Expert national du projet</w:t>
      </w:r>
      <w:r w:rsidR="000B74F6">
        <w:rPr>
          <w:b w:val="0"/>
          <w:bCs w:val="0"/>
        </w:rPr>
        <w:t xml:space="preserve">   </w:t>
      </w:r>
    </w:p>
    <w:p w:rsidR="00D43285" w:rsidRDefault="00A70E78" w:rsidP="00D27F96">
      <w:pPr>
        <w:pStyle w:val="BodyText2"/>
        <w:jc w:val="both"/>
        <w:rPr>
          <w:b w:val="0"/>
          <w:bCs w:val="0"/>
        </w:rPr>
      </w:pPr>
      <w:r>
        <w:rPr>
          <w:b w:val="0"/>
          <w:bCs w:val="0"/>
        </w:rPr>
        <w:tab/>
      </w:r>
      <w:r w:rsidR="00FC0A96">
        <w:rPr>
          <w:b w:val="0"/>
          <w:bCs w:val="0"/>
        </w:rPr>
        <w:t>Emmanuella NGENZEBUHORO</w:t>
      </w:r>
    </w:p>
    <w:p w:rsidR="006527B4" w:rsidRDefault="00FC0A96" w:rsidP="00FC0A96">
      <w:pPr>
        <w:pStyle w:val="BodyText2"/>
        <w:jc w:val="both"/>
        <w:rPr>
          <w:u w:val="single"/>
        </w:rPr>
      </w:pPr>
      <w:r w:rsidRPr="000B74F6">
        <w:rPr>
          <w:u w:val="single"/>
        </w:rPr>
        <w:t>Pour Approbation :</w:t>
      </w:r>
    </w:p>
    <w:p w:rsidR="00A70E78" w:rsidRDefault="00A70E78" w:rsidP="00FC0A96">
      <w:pPr>
        <w:pStyle w:val="BodyText2"/>
        <w:jc w:val="both"/>
        <w:rPr>
          <w:b w:val="0"/>
          <w:bCs w:val="0"/>
        </w:rPr>
      </w:pPr>
    </w:p>
    <w:p w:rsidR="00FC0A96" w:rsidRDefault="006527B4" w:rsidP="00FC0A96">
      <w:pPr>
        <w:pStyle w:val="BodyText2"/>
        <w:jc w:val="both"/>
        <w:rPr>
          <w:b w:val="0"/>
          <w:bCs w:val="0"/>
        </w:rPr>
      </w:pPr>
      <w:r>
        <w:rPr>
          <w:b w:val="0"/>
          <w:bCs w:val="0"/>
        </w:rPr>
        <w:t>L</w:t>
      </w:r>
      <w:r w:rsidR="00FC0A96">
        <w:rPr>
          <w:b w:val="0"/>
          <w:bCs w:val="0"/>
        </w:rPr>
        <w:t>e Directeur National du Projet</w:t>
      </w:r>
    </w:p>
    <w:p w:rsidR="006527B4" w:rsidRDefault="00A70E78" w:rsidP="00FC0A96">
      <w:pPr>
        <w:pStyle w:val="BodyText2"/>
        <w:jc w:val="both"/>
        <w:rPr>
          <w:b w:val="0"/>
          <w:bCs w:val="0"/>
        </w:rPr>
      </w:pPr>
      <w:r>
        <w:rPr>
          <w:b w:val="0"/>
          <w:bCs w:val="0"/>
        </w:rPr>
        <w:t>Bernadette HAKIZIMANA</w:t>
      </w:r>
    </w:p>
    <w:sectPr w:rsidR="006527B4" w:rsidSect="00E366DC">
      <w:headerReference w:type="default" r:id="rId8"/>
      <w:footerReference w:type="default" r:id="rId9"/>
      <w:footerReference w:type="first" r:id="rId10"/>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1E" w:rsidRDefault="00301F1E">
      <w:r>
        <w:separator/>
      </w:r>
    </w:p>
  </w:endnote>
  <w:endnote w:type="continuationSeparator" w:id="0">
    <w:p w:rsidR="00301F1E" w:rsidRDefault="00301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89" w:rsidRPr="004C2631" w:rsidRDefault="00895489" w:rsidP="00895489">
    <w:pPr>
      <w:pStyle w:val="Header"/>
      <w:ind w:right="360"/>
      <w:rPr>
        <w:b/>
        <w:bCs/>
        <w:sz w:val="16"/>
        <w:szCs w:val="16"/>
        <w:lang w:val="fr-FR"/>
      </w:rPr>
    </w:pPr>
    <w:r w:rsidRPr="004C2631">
      <w:rPr>
        <w:b/>
        <w:bCs/>
        <w:sz w:val="16"/>
        <w:szCs w:val="16"/>
        <w:lang w:val="fr-FR"/>
      </w:rPr>
      <w:t xml:space="preserve">Rapport </w:t>
    </w:r>
    <w:r>
      <w:rPr>
        <w:b/>
        <w:bCs/>
        <w:sz w:val="16"/>
        <w:szCs w:val="16"/>
        <w:lang w:val="fr-FR"/>
      </w:rPr>
      <w:t xml:space="preserve">final </w:t>
    </w:r>
    <w:r w:rsidRPr="004C2631">
      <w:rPr>
        <w:b/>
        <w:bCs/>
        <w:sz w:val="16"/>
        <w:szCs w:val="16"/>
        <w:lang w:val="fr-FR"/>
      </w:rPr>
      <w:t>pour le projet: “Seconde Communication du Burundi sur les changements climatiques”</w:t>
    </w:r>
  </w:p>
  <w:p w:rsidR="00D43285" w:rsidRPr="00895489" w:rsidRDefault="00724697" w:rsidP="00D43285">
    <w:pPr>
      <w:pStyle w:val="Footer"/>
      <w:ind w:right="360"/>
      <w:rPr>
        <w:lang w:val="fr-FR"/>
      </w:rPr>
    </w:pPr>
    <w:r w:rsidRPr="00895489">
      <w:rPr>
        <w:lang w:val="fr-FR"/>
      </w:rPr>
      <w:tab/>
    </w:r>
    <w:r w:rsidR="00894596" w:rsidRPr="00895489">
      <w:rPr>
        <w:lang w:val="fr-F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F7" w:rsidRPr="004C2631" w:rsidRDefault="00B243F7" w:rsidP="00B243F7">
    <w:pPr>
      <w:pStyle w:val="Header"/>
      <w:ind w:right="360"/>
      <w:rPr>
        <w:b/>
        <w:bCs/>
        <w:sz w:val="16"/>
        <w:szCs w:val="16"/>
        <w:lang w:val="fr-FR"/>
      </w:rPr>
    </w:pPr>
    <w:r w:rsidRPr="004C2631">
      <w:rPr>
        <w:b/>
        <w:bCs/>
        <w:sz w:val="16"/>
        <w:szCs w:val="16"/>
        <w:lang w:val="fr-FR"/>
      </w:rPr>
      <w:t xml:space="preserve">Rapport </w:t>
    </w:r>
    <w:r>
      <w:rPr>
        <w:b/>
        <w:bCs/>
        <w:sz w:val="16"/>
        <w:szCs w:val="16"/>
        <w:lang w:val="fr-FR"/>
      </w:rPr>
      <w:t>final</w:t>
    </w:r>
    <w:r w:rsidRPr="004C2631">
      <w:rPr>
        <w:b/>
        <w:bCs/>
        <w:sz w:val="16"/>
        <w:szCs w:val="16"/>
        <w:lang w:val="fr-FR"/>
      </w:rPr>
      <w:t xml:space="preserve"> pour le projet: “Seconde Communication du Burundi sur les changements climatiques”</w:t>
    </w:r>
  </w:p>
  <w:p w:rsidR="00B243F7" w:rsidRPr="00B243F7" w:rsidRDefault="00B243F7">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1E" w:rsidRDefault="00301F1E">
      <w:r>
        <w:separator/>
      </w:r>
    </w:p>
  </w:footnote>
  <w:footnote w:type="continuationSeparator" w:id="0">
    <w:p w:rsidR="00301F1E" w:rsidRDefault="00301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697" w:rsidRDefault="00724697" w:rsidP="00E366D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00D">
      <w:rPr>
        <w:rStyle w:val="PageNumber"/>
        <w:noProof/>
      </w:rPr>
      <w:t>5</w:t>
    </w:r>
    <w:r>
      <w:rPr>
        <w:rStyle w:val="PageNumber"/>
      </w:rPr>
      <w:fldChar w:fldCharType="end"/>
    </w:r>
  </w:p>
  <w:p w:rsidR="004864FB" w:rsidRPr="004C2631" w:rsidRDefault="004864FB" w:rsidP="00B243F7">
    <w:pPr>
      <w:pStyle w:val="Header"/>
      <w:ind w:right="360"/>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A0058B"/>
    <w:rsid w:val="00012768"/>
    <w:rsid w:val="000212DB"/>
    <w:rsid w:val="00027162"/>
    <w:rsid w:val="00097D2E"/>
    <w:rsid w:val="000B74F6"/>
    <w:rsid w:val="00106CF8"/>
    <w:rsid w:val="001404B4"/>
    <w:rsid w:val="00170CDC"/>
    <w:rsid w:val="0018444F"/>
    <w:rsid w:val="001D714B"/>
    <w:rsid w:val="00203096"/>
    <w:rsid w:val="002330D3"/>
    <w:rsid w:val="00233C0F"/>
    <w:rsid w:val="002516A1"/>
    <w:rsid w:val="002516C1"/>
    <w:rsid w:val="00254057"/>
    <w:rsid w:val="00257DCE"/>
    <w:rsid w:val="002618B5"/>
    <w:rsid w:val="00280836"/>
    <w:rsid w:val="00296DA3"/>
    <w:rsid w:val="002A1D54"/>
    <w:rsid w:val="002A2902"/>
    <w:rsid w:val="002B168B"/>
    <w:rsid w:val="002F3C0B"/>
    <w:rsid w:val="00301F1E"/>
    <w:rsid w:val="00373477"/>
    <w:rsid w:val="003904D4"/>
    <w:rsid w:val="003A6A20"/>
    <w:rsid w:val="003E1003"/>
    <w:rsid w:val="003E1485"/>
    <w:rsid w:val="003E4259"/>
    <w:rsid w:val="003E61E5"/>
    <w:rsid w:val="00475986"/>
    <w:rsid w:val="004864FB"/>
    <w:rsid w:val="004A1814"/>
    <w:rsid w:val="004B2D33"/>
    <w:rsid w:val="004C20B2"/>
    <w:rsid w:val="004C2631"/>
    <w:rsid w:val="004F1C83"/>
    <w:rsid w:val="004F5448"/>
    <w:rsid w:val="00522284"/>
    <w:rsid w:val="0053549C"/>
    <w:rsid w:val="00560A91"/>
    <w:rsid w:val="00563401"/>
    <w:rsid w:val="00566045"/>
    <w:rsid w:val="00587E97"/>
    <w:rsid w:val="005940CA"/>
    <w:rsid w:val="005B7A7E"/>
    <w:rsid w:val="005C58CD"/>
    <w:rsid w:val="005E5A87"/>
    <w:rsid w:val="00602077"/>
    <w:rsid w:val="00635E61"/>
    <w:rsid w:val="00635E9C"/>
    <w:rsid w:val="00636606"/>
    <w:rsid w:val="00636924"/>
    <w:rsid w:val="00641300"/>
    <w:rsid w:val="00650D80"/>
    <w:rsid w:val="006527B4"/>
    <w:rsid w:val="00675215"/>
    <w:rsid w:val="006B1853"/>
    <w:rsid w:val="00724440"/>
    <w:rsid w:val="00724697"/>
    <w:rsid w:val="00751339"/>
    <w:rsid w:val="00766946"/>
    <w:rsid w:val="00776C21"/>
    <w:rsid w:val="007A5FBD"/>
    <w:rsid w:val="007A6C3D"/>
    <w:rsid w:val="007B15B3"/>
    <w:rsid w:val="007C3820"/>
    <w:rsid w:val="007D555D"/>
    <w:rsid w:val="00857727"/>
    <w:rsid w:val="00886C68"/>
    <w:rsid w:val="00894596"/>
    <w:rsid w:val="00895489"/>
    <w:rsid w:val="008A2401"/>
    <w:rsid w:val="008A791C"/>
    <w:rsid w:val="008B7E27"/>
    <w:rsid w:val="008C1D7A"/>
    <w:rsid w:val="008F607B"/>
    <w:rsid w:val="00921FD0"/>
    <w:rsid w:val="00937FCF"/>
    <w:rsid w:val="009443AB"/>
    <w:rsid w:val="00952F59"/>
    <w:rsid w:val="00961087"/>
    <w:rsid w:val="00977B16"/>
    <w:rsid w:val="00993DE6"/>
    <w:rsid w:val="00993F78"/>
    <w:rsid w:val="009B3123"/>
    <w:rsid w:val="009F0FCF"/>
    <w:rsid w:val="009F1468"/>
    <w:rsid w:val="00A0058B"/>
    <w:rsid w:val="00A1664C"/>
    <w:rsid w:val="00A22217"/>
    <w:rsid w:val="00A45733"/>
    <w:rsid w:val="00A557B0"/>
    <w:rsid w:val="00A57028"/>
    <w:rsid w:val="00A70E78"/>
    <w:rsid w:val="00A71948"/>
    <w:rsid w:val="00A93097"/>
    <w:rsid w:val="00AA3239"/>
    <w:rsid w:val="00AA4BE3"/>
    <w:rsid w:val="00AB38D8"/>
    <w:rsid w:val="00AB5C44"/>
    <w:rsid w:val="00B03017"/>
    <w:rsid w:val="00B10255"/>
    <w:rsid w:val="00B15D4A"/>
    <w:rsid w:val="00B243F7"/>
    <w:rsid w:val="00B34D15"/>
    <w:rsid w:val="00B612E1"/>
    <w:rsid w:val="00B6185E"/>
    <w:rsid w:val="00B73D65"/>
    <w:rsid w:val="00BA6EC5"/>
    <w:rsid w:val="00BA7460"/>
    <w:rsid w:val="00BC0892"/>
    <w:rsid w:val="00BC0903"/>
    <w:rsid w:val="00BC46E8"/>
    <w:rsid w:val="00BD3101"/>
    <w:rsid w:val="00BD4B38"/>
    <w:rsid w:val="00BE339C"/>
    <w:rsid w:val="00BF735F"/>
    <w:rsid w:val="00C75A50"/>
    <w:rsid w:val="00CA2F31"/>
    <w:rsid w:val="00CA5000"/>
    <w:rsid w:val="00CC5E31"/>
    <w:rsid w:val="00CC6FF8"/>
    <w:rsid w:val="00CD6198"/>
    <w:rsid w:val="00CF400D"/>
    <w:rsid w:val="00D272D5"/>
    <w:rsid w:val="00D27F96"/>
    <w:rsid w:val="00D43285"/>
    <w:rsid w:val="00D64B35"/>
    <w:rsid w:val="00D82E79"/>
    <w:rsid w:val="00E12AA4"/>
    <w:rsid w:val="00E30D97"/>
    <w:rsid w:val="00E366DC"/>
    <w:rsid w:val="00E57874"/>
    <w:rsid w:val="00E80E5E"/>
    <w:rsid w:val="00E86AB5"/>
    <w:rsid w:val="00EA47B6"/>
    <w:rsid w:val="00EB0BBD"/>
    <w:rsid w:val="00EB35EE"/>
    <w:rsid w:val="00EC06F9"/>
    <w:rsid w:val="00EC1B39"/>
    <w:rsid w:val="00ED2463"/>
    <w:rsid w:val="00ED777E"/>
    <w:rsid w:val="00EF790D"/>
    <w:rsid w:val="00F37BDA"/>
    <w:rsid w:val="00F42C50"/>
    <w:rsid w:val="00F469E3"/>
    <w:rsid w:val="00F51E60"/>
    <w:rsid w:val="00F70C06"/>
    <w:rsid w:val="00F83336"/>
    <w:rsid w:val="00FC0A96"/>
    <w:rsid w:val="00FD2FB0"/>
    <w:rsid w:val="00FE2B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D43285"/>
    <w:pPr>
      <w:keepNext/>
      <w:outlineLvl w:val="0"/>
    </w:pPr>
    <w:rPr>
      <w:rFonts w:ascii="Arial" w:hAnsi="Arial" w:cs="Arial"/>
      <w:b/>
      <w:bCs/>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rsid w:val="004864FB"/>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4864FB"/>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paragraph" w:styleId="BodyText2">
    <w:name w:val="Body Text 2"/>
    <w:basedOn w:val="Normal"/>
    <w:link w:val="BodyText2Char"/>
    <w:uiPriority w:val="99"/>
    <w:rsid w:val="00977B16"/>
    <w:pPr>
      <w:tabs>
        <w:tab w:val="left" w:pos="4301"/>
      </w:tabs>
    </w:pPr>
    <w:rPr>
      <w:b/>
      <w:bCs/>
      <w:lang w:val="fr-FR"/>
    </w:rPr>
  </w:style>
  <w:style w:type="character" w:customStyle="1" w:styleId="BodyText2Char">
    <w:name w:val="Body Text 2 Char"/>
    <w:basedOn w:val="DefaultParagraphFont"/>
    <w:link w:val="BodyText2"/>
    <w:uiPriority w:val="99"/>
    <w:semiHidden/>
    <w:rPr>
      <w:sz w:val="24"/>
      <w:szCs w:val="24"/>
      <w:lang w:val="en-US" w:eastAsia="en-US"/>
    </w:rPr>
  </w:style>
  <w:style w:type="paragraph" w:styleId="BodyText">
    <w:name w:val="Body Text"/>
    <w:basedOn w:val="Normal"/>
    <w:link w:val="BodyTextChar"/>
    <w:uiPriority w:val="99"/>
    <w:rsid w:val="00D272D5"/>
    <w:pPr>
      <w:spacing w:after="120"/>
    </w:pPr>
  </w:style>
  <w:style w:type="character" w:customStyle="1" w:styleId="BodyTextChar">
    <w:name w:val="Body Text Char"/>
    <w:basedOn w:val="DefaultParagraphFont"/>
    <w:link w:val="BodyText"/>
    <w:uiPriority w:val="99"/>
    <w:semiHidden/>
    <w:rPr>
      <w:sz w:val="24"/>
      <w:szCs w:val="24"/>
      <w:lang w:val="en-US" w:eastAsia="en-US"/>
    </w:rPr>
  </w:style>
  <w:style w:type="character" w:styleId="PageNumber">
    <w:name w:val="page number"/>
    <w:basedOn w:val="DefaultParagraphFont"/>
    <w:uiPriority w:val="99"/>
    <w:rsid w:val="00D432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ATLASPDC-3-844</_dlc_DocId>
    <_dlc_DocIdUrl xmlns="f1161f5b-24a3-4c2d-bc81-44cb9325e8ee">
      <Url>https://info.undp.org/docs/pdc/_layouts/DocIdRedir.aspx?ID=ATLASPDC-3-844</Url>
      <Description>ATLASPDC-3-844</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00039612</Project_x0020_Number>
    <Project_x0020_Manager xmlns="f1161f5b-24a3-4c2d-bc81-44cb9325e8ee" xsi:nil="true"/>
    <TaxCatchAll xmlns="1ed4137b-41b2-488b-8250-6d369ec27664">
      <Value>1112</Value>
      <Value>1183</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BDI</TermName>
          <TermId xmlns="http://schemas.microsoft.com/office/infopath/2007/PartnerControls">f9feb202-df34-4b8a-8dc4-5a622eda4141</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00039612</UndpProjectNo>
    <UndpDocStatus xmlns="1ed4137b-41b2-488b-8250-6d369ec27664" xsi:nil="true"/>
    <UndpClassificationLevel xmlns="1ed4137b-41b2-488b-8250-6d369ec27664" xsi:nil="true"/>
    <UndpIsTemplate xmlns="1ed4137b-41b2-488b-8250-6d369ec27664" xsi:nil="tru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C514C-B1D4-4BD7-9D8F-E90AE551C0C6}"/>
</file>

<file path=customXml/itemProps2.xml><?xml version="1.0" encoding="utf-8"?>
<ds:datastoreItem xmlns:ds="http://schemas.openxmlformats.org/officeDocument/2006/customXml" ds:itemID="{28643F7A-B516-4335-BDAF-37680601A1E1}"/>
</file>

<file path=customXml/itemProps3.xml><?xml version="1.0" encoding="utf-8"?>
<ds:datastoreItem xmlns:ds="http://schemas.openxmlformats.org/officeDocument/2006/customXml" ds:itemID="{B530CCC2-678E-4CA0-853E-2B5697C9199D}"/>
</file>

<file path=customXml/itemProps4.xml><?xml version="1.0" encoding="utf-8"?>
<ds:datastoreItem xmlns:ds="http://schemas.openxmlformats.org/officeDocument/2006/customXml" ds:itemID="{87488061-329A-484A-8EB0-117208FC9098}"/>
</file>

<file path=customXml/itemProps5.xml><?xml version="1.0" encoding="utf-8"?>
<ds:datastoreItem xmlns:ds="http://schemas.openxmlformats.org/officeDocument/2006/customXml" ds:itemID="{A7007345-20E0-43BB-AE04-9CFA5A61DD59}"/>
</file>

<file path=docProps/app.xml><?xml version="1.0" encoding="utf-8"?>
<Properties xmlns="http://schemas.openxmlformats.org/officeDocument/2006/extended-properties" xmlns:vt="http://schemas.openxmlformats.org/officeDocument/2006/docPropsVTypes">
  <Template>Normal.dotm</Template>
  <TotalTime>2</TotalTime>
  <Pages>11</Pages>
  <Words>3864</Words>
  <Characters>21253</Characters>
  <Application>Microsoft Office Word</Application>
  <DocSecurity>0</DocSecurity>
  <Lines>177</Lines>
  <Paragraphs>50</Paragraphs>
  <ScaleCrop>false</ScaleCrop>
  <Company> </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MATIERES</dc:title>
  <dc:subject/>
  <dc:creator>infomarket</dc:creator>
  <cp:keywords/>
  <dc:description/>
  <cp:lastModifiedBy>HAVYARIMANA</cp:lastModifiedBy>
  <cp:revision>2</cp:revision>
  <cp:lastPrinted>2009-12-31T09:44:00Z</cp:lastPrinted>
  <dcterms:created xsi:type="dcterms:W3CDTF">2011-05-12T14:43:00Z</dcterms:created>
  <dcterms:modified xsi:type="dcterms:W3CDTF">2011-05-12T14:43:00Z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5ff9c662-83b8-4b9c-904e-d729232b141c</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1183;#BDI|f9feb202-df34-4b8a-8dc4-5a622eda4141</vt:lpwstr>
  </property>
  <property fmtid="{D5CDD505-2E9C-101B-9397-08002B2CF9AE}" pid="9" name="UNDPCountry">
    <vt:lpwstr/>
  </property>
  <property fmtid="{D5CDD505-2E9C-101B-9397-08002B2CF9AE}" pid="14" name="Atlas Document Type">
    <vt:lpwstr>1112;#Progress Report|03c70d0e-c75e-4cfb-8288-e692640ede14</vt:lpwstr>
  </property>
  <property fmtid="{D5CDD505-2E9C-101B-9397-08002B2CF9AE}" pid="15" name="UndpUnitMM">
    <vt:lpwstr/>
  </property>
  <property fmtid="{D5CDD505-2E9C-101B-9397-08002B2CF9AE}" pid="16" name="UnitTaxHTField0">
    <vt:lpwstr/>
  </property>
  <property fmtid="{D5CDD505-2E9C-101B-9397-08002B2CF9AE}" pid="17" name="Atlas_x0020_Document_x0020_Status">
    <vt:lpwstr/>
  </property>
  <property fmtid="{D5CDD505-2E9C-101B-9397-08002B2CF9AE}" pid="18" name="UndpDocTypeMM">
    <vt:lpwstr/>
  </property>
  <property fmtid="{D5CDD505-2E9C-101B-9397-08002B2CF9AE}" pid="19" name="UNDPDocumentCategory">
    <vt:lpwstr/>
  </property>
  <property fmtid="{D5CDD505-2E9C-101B-9397-08002B2CF9AE}" pid="20" name="UN Languages">
    <vt:lpwstr/>
  </property>
  <property fmtid="{D5CDD505-2E9C-101B-9397-08002B2CF9AE}" pid="21" name="eRegFilingCodeMM">
    <vt:lpwstr/>
  </property>
  <property fmtid="{D5CDD505-2E9C-101B-9397-08002B2CF9AE}" pid="22" name="Atlas Document Status">
    <vt:lpwstr/>
  </property>
  <property fmtid="{D5CDD505-2E9C-101B-9397-08002B2CF9AE}" pid="23" name="DocumentSetDescription">
    <vt:lpwstr/>
  </property>
  <property fmtid="{D5CDD505-2E9C-101B-9397-08002B2CF9AE}" pid="24" name="URL">
    <vt:lpwstr/>
  </property>
</Properties>
</file>